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6824" w14:textId="37EA6036" w:rsidR="00110E66" w:rsidRPr="00667C2B" w:rsidRDefault="00110E66" w:rsidP="00110E66">
      <w:pPr>
        <w:spacing w:line="240" w:lineRule="auto"/>
        <w:rPr>
          <w:rFonts w:ascii="Times New Roman" w:hAnsi="Times New Roman" w:cs="Times New Roman"/>
          <w:b/>
          <w:sz w:val="24"/>
          <w:szCs w:val="24"/>
        </w:rPr>
      </w:pPr>
      <w:r w:rsidRPr="0080690A">
        <w:rPr>
          <w:rFonts w:ascii="Times New Roman" w:hAnsi="Times New Roman" w:cs="Times New Roman"/>
          <w:b/>
          <w:sz w:val="24"/>
          <w:szCs w:val="24"/>
          <w:highlight w:val="yellow"/>
        </w:rPr>
        <w:t>Revised:</w:t>
      </w:r>
      <w:r w:rsidR="009339CF">
        <w:rPr>
          <w:rFonts w:ascii="Times New Roman" w:hAnsi="Times New Roman" w:cs="Times New Roman"/>
          <w:b/>
          <w:sz w:val="24"/>
          <w:szCs w:val="24"/>
          <w:highlight w:val="yellow"/>
        </w:rPr>
        <w:tab/>
        <w:t>November 6</w:t>
      </w:r>
      <w:r w:rsidR="00780EC9" w:rsidRPr="0080690A">
        <w:rPr>
          <w:rFonts w:ascii="Times New Roman" w:hAnsi="Times New Roman" w:cs="Times New Roman"/>
          <w:b/>
          <w:sz w:val="24"/>
          <w:szCs w:val="24"/>
          <w:highlight w:val="yellow"/>
        </w:rPr>
        <w:t>, 2022</w:t>
      </w:r>
    </w:p>
    <w:p w14:paraId="38518D24" w14:textId="4350B83A" w:rsidR="00B543EE" w:rsidRDefault="00110E66" w:rsidP="003F35B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543EE">
        <w:rPr>
          <w:rFonts w:ascii="Times New Roman" w:hAnsi="Times New Roman" w:cs="Times New Roman"/>
          <w:b/>
          <w:sz w:val="24"/>
          <w:szCs w:val="24"/>
        </w:rPr>
        <w:t>Patterson School of Diplomacy and International Commerce</w:t>
      </w:r>
    </w:p>
    <w:p w14:paraId="2BA07EF6" w14:textId="77777777" w:rsidR="00B543EE" w:rsidRDefault="00B543EE"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Kentucky </w:t>
      </w:r>
    </w:p>
    <w:p w14:paraId="473377E3" w14:textId="77777777" w:rsidR="001926EB" w:rsidRDefault="001926EB" w:rsidP="001926EB">
      <w:pPr>
        <w:spacing w:line="240" w:lineRule="auto"/>
        <w:jc w:val="center"/>
        <w:rPr>
          <w:rFonts w:ascii="Times New Roman" w:hAnsi="Times New Roman" w:cs="Times New Roman"/>
          <w:b/>
          <w:sz w:val="24"/>
          <w:szCs w:val="24"/>
        </w:rPr>
      </w:pPr>
      <w:r w:rsidRPr="002F2CFE">
        <w:rPr>
          <w:rFonts w:ascii="Times New Roman" w:hAnsi="Times New Roman" w:cs="Times New Roman"/>
          <w:b/>
          <w:sz w:val="24"/>
          <w:szCs w:val="24"/>
          <w:highlight w:val="yellow"/>
        </w:rPr>
        <w:t>DIP 600-00</w:t>
      </w:r>
      <w:r w:rsidR="00016187" w:rsidRPr="002F2CFE">
        <w:rPr>
          <w:rFonts w:ascii="Times New Roman" w:hAnsi="Times New Roman" w:cs="Times New Roman"/>
          <w:b/>
          <w:sz w:val="24"/>
          <w:szCs w:val="24"/>
          <w:highlight w:val="yellow"/>
        </w:rPr>
        <w:t>5</w:t>
      </w:r>
    </w:p>
    <w:p w14:paraId="1C8B151C" w14:textId="77777777" w:rsidR="001926EB" w:rsidRDefault="00016187"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Politics and Foreign Relations of the Global So</w:t>
      </w:r>
      <w:bookmarkStart w:id="0" w:name="_GoBack"/>
      <w:bookmarkEnd w:id="0"/>
      <w:r>
        <w:rPr>
          <w:rFonts w:ascii="Times New Roman" w:hAnsi="Times New Roman" w:cs="Times New Roman"/>
          <w:b/>
          <w:sz w:val="24"/>
          <w:szCs w:val="24"/>
        </w:rPr>
        <w:t xml:space="preserve">uth </w:t>
      </w:r>
      <w:r w:rsidR="00E34B4C">
        <w:rPr>
          <w:rFonts w:ascii="Times New Roman" w:hAnsi="Times New Roman" w:cs="Times New Roman"/>
          <w:b/>
          <w:sz w:val="24"/>
          <w:szCs w:val="24"/>
        </w:rPr>
        <w:t xml:space="preserve"> </w:t>
      </w:r>
    </w:p>
    <w:p w14:paraId="1EB59E41" w14:textId="5EC0865C" w:rsidR="001926EB" w:rsidRDefault="00016187" w:rsidP="001926EB">
      <w:pPr>
        <w:spacing w:line="240" w:lineRule="auto"/>
        <w:jc w:val="center"/>
        <w:rPr>
          <w:rFonts w:ascii="Times New Roman" w:hAnsi="Times New Roman" w:cs="Times New Roman"/>
          <w:b/>
          <w:sz w:val="24"/>
          <w:szCs w:val="24"/>
        </w:rPr>
      </w:pPr>
      <w:r w:rsidRPr="0097514A">
        <w:rPr>
          <w:rFonts w:ascii="Times New Roman" w:hAnsi="Times New Roman" w:cs="Times New Roman"/>
          <w:b/>
          <w:sz w:val="24"/>
          <w:szCs w:val="24"/>
          <w:highlight w:val="yellow"/>
        </w:rPr>
        <w:t>Spring 20</w:t>
      </w:r>
      <w:r w:rsidR="009A69DC" w:rsidRPr="0097514A">
        <w:rPr>
          <w:rFonts w:ascii="Times New Roman" w:hAnsi="Times New Roman" w:cs="Times New Roman"/>
          <w:b/>
          <w:sz w:val="24"/>
          <w:szCs w:val="24"/>
          <w:highlight w:val="yellow"/>
        </w:rPr>
        <w:t>2</w:t>
      </w:r>
      <w:r w:rsidR="0097514A" w:rsidRPr="0097514A">
        <w:rPr>
          <w:rFonts w:ascii="Times New Roman" w:hAnsi="Times New Roman" w:cs="Times New Roman"/>
          <w:b/>
          <w:sz w:val="24"/>
          <w:szCs w:val="24"/>
          <w:highlight w:val="yellow"/>
        </w:rPr>
        <w:t>3</w:t>
      </w:r>
    </w:p>
    <w:p w14:paraId="3884D73D" w14:textId="77777777" w:rsidR="001926EB" w:rsidRDefault="001926EB" w:rsidP="001926EB">
      <w:pPr>
        <w:spacing w:line="240" w:lineRule="auto"/>
        <w:rPr>
          <w:rFonts w:ascii="Times New Roman" w:hAnsi="Times New Roman" w:cs="Times New Roman"/>
          <w:sz w:val="24"/>
          <w:szCs w:val="24"/>
        </w:rPr>
      </w:pPr>
      <w:r>
        <w:rPr>
          <w:rFonts w:ascii="Times New Roman" w:hAnsi="Times New Roman" w:cs="Times New Roman"/>
          <w:sz w:val="24"/>
          <w:szCs w:val="24"/>
        </w:rPr>
        <w:t xml:space="preserve">Dr. Gregory Hall </w:t>
      </w:r>
    </w:p>
    <w:p w14:paraId="5B421EC4" w14:textId="77777777" w:rsidR="001926EB" w:rsidRDefault="001926EB" w:rsidP="001926EB">
      <w:pPr>
        <w:spacing w:line="240" w:lineRule="auto"/>
        <w:rPr>
          <w:rFonts w:ascii="Times New Roman" w:hAnsi="Times New Roman" w:cs="Times New Roman"/>
          <w:b/>
          <w:sz w:val="24"/>
          <w:szCs w:val="24"/>
        </w:rPr>
      </w:pPr>
      <w:r w:rsidRPr="00E34B4C">
        <w:rPr>
          <w:rFonts w:ascii="Times New Roman" w:hAnsi="Times New Roman" w:cs="Times New Roman"/>
          <w:sz w:val="24"/>
          <w:szCs w:val="24"/>
        </w:rPr>
        <w:t>POT</w:t>
      </w:r>
      <w:r w:rsidRPr="00E34B4C">
        <w:rPr>
          <w:rFonts w:ascii="Times New Roman" w:hAnsi="Times New Roman" w:cs="Times New Roman"/>
          <w:b/>
          <w:sz w:val="24"/>
          <w:szCs w:val="24"/>
        </w:rPr>
        <w:t xml:space="preserve"> </w:t>
      </w:r>
      <w:r w:rsidR="00E34B4C" w:rsidRPr="00E34B4C">
        <w:rPr>
          <w:rFonts w:ascii="Times New Roman" w:hAnsi="Times New Roman" w:cs="Times New Roman"/>
          <w:sz w:val="24"/>
          <w:szCs w:val="24"/>
        </w:rPr>
        <w:t>441</w:t>
      </w:r>
    </w:p>
    <w:p w14:paraId="12A33CB8" w14:textId="77777777" w:rsidR="001926EB" w:rsidRPr="001926EB" w:rsidRDefault="001926EB" w:rsidP="001926EB">
      <w:pPr>
        <w:spacing w:line="240" w:lineRule="auto"/>
        <w:rPr>
          <w:rFonts w:ascii="Times New Roman" w:hAnsi="Times New Roman" w:cs="Times New Roman"/>
          <w:sz w:val="24"/>
          <w:szCs w:val="24"/>
        </w:rPr>
      </w:pPr>
      <w:r w:rsidRPr="001926EB">
        <w:rPr>
          <w:rFonts w:ascii="Times New Roman" w:hAnsi="Times New Roman" w:cs="Times New Roman"/>
          <w:sz w:val="24"/>
          <w:szCs w:val="24"/>
        </w:rPr>
        <w:t>Office:   859.257</w:t>
      </w:r>
      <w:r w:rsidR="00576F0C">
        <w:rPr>
          <w:rFonts w:ascii="Times New Roman" w:hAnsi="Times New Roman" w:cs="Times New Roman"/>
          <w:sz w:val="24"/>
          <w:szCs w:val="24"/>
        </w:rPr>
        <w:t>.</w:t>
      </w:r>
      <w:r w:rsidRPr="001926EB">
        <w:rPr>
          <w:rFonts w:ascii="Times New Roman" w:hAnsi="Times New Roman" w:cs="Times New Roman"/>
          <w:sz w:val="24"/>
          <w:szCs w:val="24"/>
        </w:rPr>
        <w:t>4671</w:t>
      </w:r>
    </w:p>
    <w:p w14:paraId="1B5D0775" w14:textId="77777777" w:rsidR="001926EB" w:rsidRPr="008479B6" w:rsidRDefault="001926EB" w:rsidP="001926EB">
      <w:pPr>
        <w:spacing w:line="240" w:lineRule="auto"/>
        <w:rPr>
          <w:rFonts w:ascii="Times New Roman" w:hAnsi="Times New Roman" w:cs="Times New Roman"/>
          <w:b/>
          <w:sz w:val="24"/>
          <w:szCs w:val="24"/>
        </w:rPr>
      </w:pPr>
      <w:r w:rsidRPr="001926EB">
        <w:rPr>
          <w:rFonts w:ascii="Times New Roman" w:hAnsi="Times New Roman" w:cs="Times New Roman"/>
          <w:sz w:val="24"/>
          <w:szCs w:val="24"/>
        </w:rPr>
        <w:t>E-mail</w:t>
      </w:r>
      <w:r w:rsidRPr="008479B6">
        <w:rPr>
          <w:rFonts w:ascii="Times New Roman" w:hAnsi="Times New Roman" w:cs="Times New Roman"/>
          <w:sz w:val="24"/>
          <w:szCs w:val="24"/>
        </w:rPr>
        <w:t xml:space="preserve">: </w:t>
      </w:r>
      <w:r w:rsidRPr="008479B6">
        <w:rPr>
          <w:rFonts w:ascii="Times New Roman" w:hAnsi="Times New Roman" w:cs="Times New Roman"/>
          <w:b/>
          <w:sz w:val="24"/>
          <w:szCs w:val="24"/>
        </w:rPr>
        <w:t xml:space="preserve"> </w:t>
      </w:r>
      <w:hyperlink r:id="rId8" w:history="1">
        <w:r w:rsidRPr="008479B6">
          <w:rPr>
            <w:rStyle w:val="Hyperlink"/>
            <w:rFonts w:ascii="Times New Roman" w:hAnsi="Times New Roman" w:cs="Times New Roman"/>
            <w:b/>
            <w:sz w:val="24"/>
            <w:szCs w:val="24"/>
          </w:rPr>
          <w:t>Gregory.hall24@uky.edu</w:t>
        </w:r>
      </w:hyperlink>
    </w:p>
    <w:p w14:paraId="5AF3D836" w14:textId="77777777" w:rsidR="00C13977" w:rsidRPr="008479B6" w:rsidRDefault="00C13977" w:rsidP="001926EB">
      <w:pPr>
        <w:spacing w:line="240" w:lineRule="auto"/>
        <w:rPr>
          <w:rFonts w:ascii="Times New Roman" w:hAnsi="Times New Roman" w:cs="Times New Roman"/>
          <w:sz w:val="24"/>
          <w:szCs w:val="24"/>
        </w:rPr>
      </w:pPr>
      <w:r w:rsidRPr="006138D7">
        <w:rPr>
          <w:rFonts w:ascii="Times New Roman" w:hAnsi="Times New Roman" w:cs="Times New Roman"/>
          <w:sz w:val="24"/>
          <w:szCs w:val="24"/>
        </w:rPr>
        <w:t>Office Hours</w:t>
      </w:r>
      <w:r w:rsidR="00016187" w:rsidRPr="006138D7">
        <w:rPr>
          <w:rFonts w:ascii="Times New Roman" w:hAnsi="Times New Roman" w:cs="Times New Roman"/>
          <w:sz w:val="24"/>
          <w:szCs w:val="24"/>
        </w:rPr>
        <w:t>:</w:t>
      </w:r>
      <w:r w:rsidR="006138D7" w:rsidRPr="006138D7">
        <w:rPr>
          <w:rFonts w:ascii="Times New Roman" w:hAnsi="Times New Roman" w:cs="Times New Roman"/>
          <w:sz w:val="24"/>
          <w:szCs w:val="24"/>
        </w:rPr>
        <w:t xml:space="preserve"> To be announced.</w:t>
      </w:r>
      <w:r w:rsidR="006138D7">
        <w:rPr>
          <w:rFonts w:ascii="Times New Roman" w:hAnsi="Times New Roman" w:cs="Times New Roman"/>
          <w:sz w:val="24"/>
          <w:szCs w:val="24"/>
        </w:rPr>
        <w:t xml:space="preserve"> </w:t>
      </w:r>
    </w:p>
    <w:p w14:paraId="57BA7F1C" w14:textId="77777777" w:rsidR="001926EB" w:rsidRPr="008479B6" w:rsidRDefault="001926EB" w:rsidP="001926E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28AB39CD" w14:textId="77777777" w:rsidR="001926EB" w:rsidRPr="00A630E3" w:rsidRDefault="0021017F" w:rsidP="008200D9">
      <w:pPr>
        <w:spacing w:line="240" w:lineRule="auto"/>
        <w:rPr>
          <w:rFonts w:ascii="Times New Roman" w:hAnsi="Times New Roman" w:cs="Times New Roman"/>
          <w:b/>
          <w:sz w:val="24"/>
          <w:szCs w:val="24"/>
          <w:u w:val="single"/>
        </w:rPr>
      </w:pPr>
      <w:r w:rsidRPr="00A630E3">
        <w:rPr>
          <w:rFonts w:ascii="Times New Roman" w:hAnsi="Times New Roman" w:cs="Times New Roman"/>
          <w:b/>
          <w:sz w:val="24"/>
          <w:szCs w:val="24"/>
          <w:u w:val="single"/>
        </w:rPr>
        <w:t>COURSE DESCRIPTION</w:t>
      </w:r>
    </w:p>
    <w:p w14:paraId="4BD54523" w14:textId="04DF7F53" w:rsidR="007908FD" w:rsidRDefault="00A32A61" w:rsidP="008200D9">
      <w:pPr>
        <w:spacing w:line="240" w:lineRule="auto"/>
        <w:rPr>
          <w:rFonts w:ascii="Times New Roman" w:hAnsi="Times New Roman" w:cs="Times New Roman"/>
          <w:sz w:val="24"/>
          <w:szCs w:val="24"/>
        </w:rPr>
      </w:pPr>
      <w:proofErr w:type="gramStart"/>
      <w:r w:rsidRPr="00A630E3">
        <w:rPr>
          <w:rFonts w:ascii="Times New Roman" w:hAnsi="Times New Roman" w:cs="Times New Roman"/>
          <w:sz w:val="24"/>
          <w:szCs w:val="24"/>
        </w:rPr>
        <w:t>This special topics</w:t>
      </w:r>
      <w:proofErr w:type="gramEnd"/>
      <w:r w:rsidRPr="00A630E3">
        <w:rPr>
          <w:rFonts w:ascii="Times New Roman" w:hAnsi="Times New Roman" w:cs="Times New Roman"/>
          <w:sz w:val="24"/>
          <w:szCs w:val="24"/>
        </w:rPr>
        <w:t xml:space="preserve"> </w:t>
      </w:r>
      <w:r w:rsidR="00780EC9">
        <w:rPr>
          <w:rFonts w:ascii="Times New Roman" w:hAnsi="Times New Roman" w:cs="Times New Roman"/>
          <w:sz w:val="24"/>
          <w:szCs w:val="24"/>
        </w:rPr>
        <w:t xml:space="preserve">graduate </w:t>
      </w:r>
      <w:r w:rsidRPr="00A630E3">
        <w:rPr>
          <w:rFonts w:ascii="Times New Roman" w:hAnsi="Times New Roman" w:cs="Times New Roman"/>
          <w:sz w:val="24"/>
          <w:szCs w:val="24"/>
        </w:rPr>
        <w:t xml:space="preserve">course surveys the political, economic, and social aspects of countries located in regions of the world </w:t>
      </w:r>
      <w:r w:rsidR="001515EE">
        <w:rPr>
          <w:rFonts w:ascii="Times New Roman" w:hAnsi="Times New Roman" w:cs="Times New Roman"/>
          <w:sz w:val="24"/>
          <w:szCs w:val="24"/>
        </w:rPr>
        <w:t xml:space="preserve">collectively </w:t>
      </w:r>
      <w:r w:rsidRPr="00A630E3">
        <w:rPr>
          <w:rFonts w:ascii="Times New Roman" w:hAnsi="Times New Roman" w:cs="Times New Roman"/>
          <w:sz w:val="24"/>
          <w:szCs w:val="24"/>
        </w:rPr>
        <w:t xml:space="preserve">known as the </w:t>
      </w:r>
      <w:r w:rsidRPr="00A630E3">
        <w:rPr>
          <w:rFonts w:ascii="Times New Roman" w:hAnsi="Times New Roman" w:cs="Times New Roman"/>
          <w:i/>
          <w:sz w:val="24"/>
          <w:szCs w:val="24"/>
        </w:rPr>
        <w:t>Global South</w:t>
      </w:r>
      <w:r w:rsidRPr="00A630E3">
        <w:rPr>
          <w:rFonts w:ascii="Times New Roman" w:hAnsi="Times New Roman" w:cs="Times New Roman"/>
          <w:sz w:val="24"/>
          <w:szCs w:val="24"/>
        </w:rPr>
        <w:t>,</w:t>
      </w:r>
      <w:r w:rsidR="00A630E3" w:rsidRPr="00A630E3">
        <w:rPr>
          <w:rFonts w:ascii="Times New Roman" w:hAnsi="Times New Roman" w:cs="Times New Roman"/>
          <w:sz w:val="24"/>
          <w:szCs w:val="24"/>
        </w:rPr>
        <w:t xml:space="preserve"> or the “developing” world, which represents approximately two-thirds of humanity. </w:t>
      </w:r>
      <w:r w:rsidR="00DC4867">
        <w:rPr>
          <w:rFonts w:ascii="Times New Roman" w:hAnsi="Times New Roman" w:cs="Times New Roman"/>
          <w:sz w:val="24"/>
          <w:szCs w:val="24"/>
        </w:rPr>
        <w:t xml:space="preserve">This seminar is concerned with factors that have historically affected (and continue to affect) the domestic and external affairs of these countries. </w:t>
      </w:r>
      <w:r w:rsidR="00A630E3" w:rsidRPr="00A630E3">
        <w:rPr>
          <w:rFonts w:ascii="Times New Roman" w:hAnsi="Times New Roman" w:cs="Times New Roman"/>
          <w:sz w:val="24"/>
          <w:szCs w:val="24"/>
        </w:rPr>
        <w:t>This course begins with an examination of the socio-economic</w:t>
      </w:r>
      <w:r w:rsidR="00E3552B">
        <w:rPr>
          <w:rFonts w:ascii="Times New Roman" w:hAnsi="Times New Roman" w:cs="Times New Roman"/>
          <w:sz w:val="24"/>
          <w:szCs w:val="24"/>
        </w:rPr>
        <w:t xml:space="preserve"> and political development experience of </w:t>
      </w:r>
      <w:r w:rsidR="00EB5BA1">
        <w:rPr>
          <w:rFonts w:ascii="Times New Roman" w:hAnsi="Times New Roman" w:cs="Times New Roman"/>
          <w:sz w:val="24"/>
          <w:szCs w:val="24"/>
        </w:rPr>
        <w:t>the various regions</w:t>
      </w:r>
      <w:r w:rsidR="00DA47D5">
        <w:rPr>
          <w:rFonts w:ascii="Times New Roman" w:hAnsi="Times New Roman" w:cs="Times New Roman"/>
          <w:sz w:val="24"/>
          <w:szCs w:val="24"/>
        </w:rPr>
        <w:t xml:space="preserve">, </w:t>
      </w:r>
      <w:r w:rsidR="003D666C">
        <w:rPr>
          <w:rFonts w:ascii="Times New Roman" w:hAnsi="Times New Roman" w:cs="Times New Roman"/>
          <w:sz w:val="24"/>
          <w:szCs w:val="24"/>
        </w:rPr>
        <w:t xml:space="preserve">to include </w:t>
      </w:r>
      <w:r w:rsidR="00DA47D5">
        <w:rPr>
          <w:rFonts w:ascii="Times New Roman" w:hAnsi="Times New Roman" w:cs="Times New Roman"/>
          <w:sz w:val="24"/>
          <w:szCs w:val="24"/>
        </w:rPr>
        <w:t>topics such as race/ethnicity</w:t>
      </w:r>
      <w:r w:rsidR="003D666C">
        <w:rPr>
          <w:rFonts w:ascii="Times New Roman" w:hAnsi="Times New Roman" w:cs="Times New Roman"/>
          <w:sz w:val="24"/>
          <w:szCs w:val="24"/>
        </w:rPr>
        <w:t xml:space="preserve">, </w:t>
      </w:r>
      <w:r w:rsidR="00C50501">
        <w:rPr>
          <w:rFonts w:ascii="Times New Roman" w:hAnsi="Times New Roman" w:cs="Times New Roman"/>
          <w:sz w:val="24"/>
          <w:szCs w:val="24"/>
        </w:rPr>
        <w:t xml:space="preserve">public health, </w:t>
      </w:r>
      <w:r w:rsidR="003D666C">
        <w:rPr>
          <w:rFonts w:ascii="Times New Roman" w:hAnsi="Times New Roman" w:cs="Times New Roman"/>
          <w:sz w:val="24"/>
          <w:szCs w:val="24"/>
        </w:rPr>
        <w:t>r</w:t>
      </w:r>
      <w:r w:rsidR="00DA47D5">
        <w:rPr>
          <w:rFonts w:ascii="Times New Roman" w:hAnsi="Times New Roman" w:cs="Times New Roman"/>
          <w:sz w:val="24"/>
          <w:szCs w:val="24"/>
        </w:rPr>
        <w:t>eligion</w:t>
      </w:r>
      <w:r w:rsidR="003D666C">
        <w:rPr>
          <w:rFonts w:ascii="Times New Roman" w:hAnsi="Times New Roman" w:cs="Times New Roman"/>
          <w:sz w:val="24"/>
          <w:szCs w:val="24"/>
        </w:rPr>
        <w:t>, and domestic and regional security</w:t>
      </w:r>
      <w:r w:rsidR="00DA47D5">
        <w:rPr>
          <w:rFonts w:ascii="Times New Roman" w:hAnsi="Times New Roman" w:cs="Times New Roman"/>
          <w:sz w:val="24"/>
          <w:szCs w:val="24"/>
        </w:rPr>
        <w:t>.</w:t>
      </w:r>
      <w:r w:rsidR="003D666C">
        <w:rPr>
          <w:rFonts w:ascii="Times New Roman" w:hAnsi="Times New Roman" w:cs="Times New Roman"/>
          <w:sz w:val="24"/>
          <w:szCs w:val="24"/>
        </w:rPr>
        <w:t xml:space="preserve"> Th</w:t>
      </w:r>
      <w:r w:rsidR="00527A47">
        <w:rPr>
          <w:rFonts w:ascii="Times New Roman" w:hAnsi="Times New Roman" w:cs="Times New Roman"/>
          <w:sz w:val="24"/>
          <w:szCs w:val="24"/>
        </w:rPr>
        <w:t xml:space="preserve">e </w:t>
      </w:r>
      <w:r w:rsidR="003D666C">
        <w:rPr>
          <w:rFonts w:ascii="Times New Roman" w:hAnsi="Times New Roman" w:cs="Times New Roman"/>
          <w:sz w:val="24"/>
          <w:szCs w:val="24"/>
        </w:rPr>
        <w:t xml:space="preserve">course then turns attention to the </w:t>
      </w:r>
      <w:r w:rsidR="00EB5BA1">
        <w:rPr>
          <w:rFonts w:ascii="Times New Roman" w:hAnsi="Times New Roman" w:cs="Times New Roman"/>
          <w:sz w:val="24"/>
          <w:szCs w:val="24"/>
        </w:rPr>
        <w:t>foreign affairs o</w:t>
      </w:r>
      <w:r w:rsidR="003D666C">
        <w:rPr>
          <w:rFonts w:ascii="Times New Roman" w:hAnsi="Times New Roman" w:cs="Times New Roman"/>
          <w:sz w:val="24"/>
          <w:szCs w:val="24"/>
        </w:rPr>
        <w:t>f the countries of these regions</w:t>
      </w:r>
      <w:r w:rsidR="002271DB">
        <w:rPr>
          <w:rFonts w:ascii="Times New Roman" w:hAnsi="Times New Roman" w:cs="Times New Roman"/>
          <w:sz w:val="24"/>
          <w:szCs w:val="24"/>
        </w:rPr>
        <w:t>, with special emphasis on South-South</w:t>
      </w:r>
      <w:r w:rsidR="003D666C">
        <w:rPr>
          <w:rFonts w:ascii="Times New Roman" w:hAnsi="Times New Roman" w:cs="Times New Roman"/>
          <w:sz w:val="24"/>
          <w:szCs w:val="24"/>
        </w:rPr>
        <w:t xml:space="preserve"> </w:t>
      </w:r>
      <w:r w:rsidR="002271DB">
        <w:rPr>
          <w:rFonts w:ascii="Times New Roman" w:hAnsi="Times New Roman" w:cs="Times New Roman"/>
          <w:sz w:val="24"/>
          <w:szCs w:val="24"/>
        </w:rPr>
        <w:t xml:space="preserve">and North-South </w:t>
      </w:r>
      <w:r w:rsidR="00EB5BA1">
        <w:rPr>
          <w:rFonts w:ascii="Times New Roman" w:hAnsi="Times New Roman" w:cs="Times New Roman"/>
          <w:sz w:val="24"/>
          <w:szCs w:val="24"/>
        </w:rPr>
        <w:t>dimensions</w:t>
      </w:r>
      <w:r w:rsidR="002271DB">
        <w:rPr>
          <w:rFonts w:ascii="Times New Roman" w:hAnsi="Times New Roman" w:cs="Times New Roman"/>
          <w:sz w:val="24"/>
          <w:szCs w:val="24"/>
        </w:rPr>
        <w:t xml:space="preserve">. </w:t>
      </w:r>
    </w:p>
    <w:p w14:paraId="4FCA3D7C" w14:textId="77777777" w:rsidR="00123E3E" w:rsidRDefault="00123E3E" w:rsidP="008200D9">
      <w:pPr>
        <w:spacing w:line="240" w:lineRule="auto"/>
        <w:rPr>
          <w:rFonts w:ascii="Times New Roman" w:hAnsi="Times New Roman" w:cs="Times New Roman"/>
          <w:b/>
          <w:sz w:val="24"/>
          <w:szCs w:val="24"/>
          <w:u w:val="single"/>
        </w:rPr>
      </w:pPr>
    </w:p>
    <w:p w14:paraId="2FD3E641" w14:textId="3DCAA1BE" w:rsidR="007E1D7D" w:rsidRPr="004803EA" w:rsidRDefault="00AC426F" w:rsidP="007E1D7D">
      <w:pPr>
        <w:spacing w:line="240" w:lineRule="auto"/>
        <w:rPr>
          <w:rFonts w:ascii="Times New Roman" w:hAnsi="Times New Roman" w:cs="Times New Roman"/>
          <w:b/>
          <w:sz w:val="24"/>
          <w:szCs w:val="24"/>
          <w:u w:val="single"/>
        </w:rPr>
      </w:pPr>
      <w:r w:rsidRPr="004803EA">
        <w:rPr>
          <w:rFonts w:ascii="Times New Roman" w:hAnsi="Times New Roman" w:cs="Times New Roman"/>
          <w:b/>
          <w:sz w:val="24"/>
          <w:szCs w:val="24"/>
          <w:u w:val="single"/>
        </w:rPr>
        <w:t>UNIVERSITY MANDATED INFORMATION</w:t>
      </w:r>
    </w:p>
    <w:p w14:paraId="6F3517BD" w14:textId="77777777" w:rsidR="007E1D7D" w:rsidRDefault="007E1D7D" w:rsidP="007E1D7D">
      <w:pPr>
        <w:spacing w:line="240" w:lineRule="auto"/>
        <w:rPr>
          <w:rFonts w:ascii="Times New Roman" w:hAnsi="Times New Roman" w:cs="Times New Roman"/>
          <w:b/>
          <w:sz w:val="24"/>
          <w:szCs w:val="24"/>
        </w:rPr>
      </w:pPr>
      <w:r w:rsidRPr="00A23DB3">
        <w:rPr>
          <w:rFonts w:ascii="Times New Roman" w:hAnsi="Times New Roman" w:cs="Times New Roman"/>
          <w:b/>
          <w:sz w:val="24"/>
          <w:szCs w:val="24"/>
          <w:highlight w:val="yellow"/>
        </w:rPr>
        <w:t>Student Learning Outcomes –</w:t>
      </w:r>
      <w:r w:rsidRPr="00AC426F">
        <w:rPr>
          <w:rFonts w:ascii="Times New Roman" w:hAnsi="Times New Roman" w:cs="Times New Roman"/>
          <w:b/>
          <w:sz w:val="24"/>
          <w:szCs w:val="24"/>
        </w:rPr>
        <w:t xml:space="preserve"> </w:t>
      </w:r>
    </w:p>
    <w:p w14:paraId="40752B75" w14:textId="77777777" w:rsidR="00773DCA" w:rsidRDefault="0089509A" w:rsidP="007E1D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acquire a broad knowledge and understanding of important historical events and trends </w:t>
      </w:r>
      <w:r w:rsidR="00773DCA">
        <w:rPr>
          <w:rFonts w:ascii="Times New Roman" w:hAnsi="Times New Roman" w:cs="Times New Roman"/>
          <w:sz w:val="24"/>
          <w:szCs w:val="24"/>
        </w:rPr>
        <w:t>relevant to Global South affairs in the post-WWII period.</w:t>
      </w:r>
    </w:p>
    <w:p w14:paraId="7A8B21A0" w14:textId="6D603E26" w:rsidR="007E1D7D" w:rsidRDefault="007E1D7D" w:rsidP="007E1D7D">
      <w:pPr>
        <w:pStyle w:val="ListParagraph"/>
        <w:numPr>
          <w:ilvl w:val="0"/>
          <w:numId w:val="13"/>
        </w:numPr>
        <w:spacing w:line="240" w:lineRule="auto"/>
        <w:rPr>
          <w:rFonts w:ascii="Times New Roman" w:hAnsi="Times New Roman" w:cs="Times New Roman"/>
          <w:sz w:val="24"/>
          <w:szCs w:val="24"/>
        </w:rPr>
      </w:pPr>
      <w:r w:rsidRPr="009723AC">
        <w:rPr>
          <w:rFonts w:ascii="Times New Roman" w:hAnsi="Times New Roman" w:cs="Times New Roman"/>
          <w:sz w:val="24"/>
          <w:szCs w:val="24"/>
        </w:rPr>
        <w:t xml:space="preserve">Students will acquire a broad knowledge </w:t>
      </w:r>
      <w:r w:rsidR="00712C16">
        <w:rPr>
          <w:rFonts w:ascii="Times New Roman" w:hAnsi="Times New Roman" w:cs="Times New Roman"/>
          <w:sz w:val="24"/>
          <w:szCs w:val="24"/>
        </w:rPr>
        <w:t>and understanding of actors</w:t>
      </w:r>
      <w:r w:rsidR="0078644F">
        <w:rPr>
          <w:rFonts w:ascii="Times New Roman" w:hAnsi="Times New Roman" w:cs="Times New Roman"/>
          <w:sz w:val="24"/>
          <w:szCs w:val="24"/>
        </w:rPr>
        <w:t xml:space="preserve"> </w:t>
      </w:r>
      <w:r w:rsidR="00A03D74">
        <w:rPr>
          <w:rFonts w:ascii="Times New Roman" w:hAnsi="Times New Roman" w:cs="Times New Roman"/>
          <w:sz w:val="24"/>
          <w:szCs w:val="24"/>
        </w:rPr>
        <w:t>(key individuals</w:t>
      </w:r>
      <w:r w:rsidR="00C1372B">
        <w:rPr>
          <w:rFonts w:ascii="Times New Roman" w:hAnsi="Times New Roman" w:cs="Times New Roman"/>
          <w:sz w:val="24"/>
          <w:szCs w:val="24"/>
        </w:rPr>
        <w:t xml:space="preserve">, collectivities, </w:t>
      </w:r>
      <w:r w:rsidR="00A03D74">
        <w:rPr>
          <w:rFonts w:ascii="Times New Roman" w:hAnsi="Times New Roman" w:cs="Times New Roman"/>
          <w:sz w:val="24"/>
          <w:szCs w:val="24"/>
        </w:rPr>
        <w:t>and state and non-state</w:t>
      </w:r>
      <w:r w:rsidR="007D74F3">
        <w:rPr>
          <w:rFonts w:ascii="Times New Roman" w:hAnsi="Times New Roman" w:cs="Times New Roman"/>
          <w:sz w:val="24"/>
          <w:szCs w:val="24"/>
        </w:rPr>
        <w:t xml:space="preserve"> entities)</w:t>
      </w:r>
      <w:r w:rsidR="00B06C76">
        <w:rPr>
          <w:rFonts w:ascii="Times New Roman" w:hAnsi="Times New Roman" w:cs="Times New Roman"/>
          <w:sz w:val="24"/>
          <w:szCs w:val="24"/>
        </w:rPr>
        <w:t>, regions,</w:t>
      </w:r>
      <w:r w:rsidR="007D74F3">
        <w:rPr>
          <w:rFonts w:ascii="Times New Roman" w:hAnsi="Times New Roman" w:cs="Times New Roman"/>
          <w:sz w:val="24"/>
          <w:szCs w:val="24"/>
        </w:rPr>
        <w:t xml:space="preserve"> and issues</w:t>
      </w:r>
      <w:r w:rsidR="00B06C76">
        <w:rPr>
          <w:rFonts w:ascii="Times New Roman" w:hAnsi="Times New Roman" w:cs="Times New Roman"/>
          <w:sz w:val="24"/>
          <w:szCs w:val="24"/>
        </w:rPr>
        <w:t xml:space="preserve"> pertaining to</w:t>
      </w:r>
      <w:r w:rsidR="00B30357">
        <w:rPr>
          <w:rFonts w:ascii="Times New Roman" w:hAnsi="Times New Roman" w:cs="Times New Roman"/>
          <w:sz w:val="24"/>
          <w:szCs w:val="24"/>
        </w:rPr>
        <w:t xml:space="preserve"> </w:t>
      </w:r>
      <w:r w:rsidR="00920B1B">
        <w:rPr>
          <w:rFonts w:ascii="Times New Roman" w:hAnsi="Times New Roman" w:cs="Times New Roman"/>
          <w:sz w:val="24"/>
          <w:szCs w:val="24"/>
        </w:rPr>
        <w:t>Global South affairs</w:t>
      </w:r>
      <w:r w:rsidR="00712C16">
        <w:rPr>
          <w:rFonts w:ascii="Times New Roman" w:hAnsi="Times New Roman" w:cs="Times New Roman"/>
          <w:sz w:val="24"/>
          <w:szCs w:val="24"/>
        </w:rPr>
        <w:t>.</w:t>
      </w:r>
    </w:p>
    <w:p w14:paraId="69995480" w14:textId="3D835205" w:rsidR="008A1357" w:rsidRDefault="00DA744A" w:rsidP="007E1D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C74493">
        <w:rPr>
          <w:rFonts w:ascii="Times New Roman" w:hAnsi="Times New Roman" w:cs="Times New Roman"/>
          <w:sz w:val="24"/>
          <w:szCs w:val="24"/>
        </w:rPr>
        <w:t xml:space="preserve">explore and </w:t>
      </w:r>
      <w:r>
        <w:rPr>
          <w:rFonts w:ascii="Times New Roman" w:hAnsi="Times New Roman" w:cs="Times New Roman"/>
          <w:sz w:val="24"/>
          <w:szCs w:val="24"/>
        </w:rPr>
        <w:t>acquire understanding of various Global South perspectives on socio-economic development.</w:t>
      </w:r>
    </w:p>
    <w:p w14:paraId="7B590ABA" w14:textId="63B93FC2" w:rsidR="00D90F46" w:rsidRDefault="000351A6" w:rsidP="007E1D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acquire a broad knowledge and understanding of the foreign relations of the Global South – that is, </w:t>
      </w:r>
      <w:r w:rsidR="00DC5EF5">
        <w:rPr>
          <w:rFonts w:ascii="Times New Roman" w:hAnsi="Times New Roman" w:cs="Times New Roman"/>
          <w:sz w:val="24"/>
          <w:szCs w:val="24"/>
        </w:rPr>
        <w:t xml:space="preserve">the </w:t>
      </w:r>
      <w:r>
        <w:rPr>
          <w:rFonts w:ascii="Times New Roman" w:hAnsi="Times New Roman" w:cs="Times New Roman"/>
          <w:sz w:val="24"/>
          <w:szCs w:val="24"/>
        </w:rPr>
        <w:t>North-South and South-South dimensions of such relations.</w:t>
      </w:r>
    </w:p>
    <w:p w14:paraId="2C37F2AE" w14:textId="77777777" w:rsidR="00712C16" w:rsidRPr="00712C16" w:rsidRDefault="00712C16" w:rsidP="00712C16">
      <w:pPr>
        <w:pStyle w:val="ListParagraph"/>
        <w:spacing w:line="240" w:lineRule="auto"/>
        <w:rPr>
          <w:rFonts w:ascii="Times New Roman" w:hAnsi="Times New Roman" w:cs="Times New Roman"/>
          <w:sz w:val="24"/>
          <w:szCs w:val="24"/>
        </w:rPr>
      </w:pPr>
    </w:p>
    <w:p w14:paraId="469603C4" w14:textId="77777777" w:rsidR="007E1D7D" w:rsidRPr="00BA57A7" w:rsidRDefault="007E1D7D" w:rsidP="007E1D7D">
      <w:pPr>
        <w:spacing w:line="240" w:lineRule="auto"/>
        <w:rPr>
          <w:rFonts w:ascii="Times New Roman" w:hAnsi="Times New Roman" w:cs="Times New Roman"/>
          <w:b/>
          <w:bCs/>
          <w:sz w:val="24"/>
          <w:szCs w:val="24"/>
        </w:rPr>
      </w:pPr>
      <w:r w:rsidRPr="00BA57A7">
        <w:rPr>
          <w:rFonts w:ascii="Times New Roman" w:hAnsi="Times New Roman" w:cs="Times New Roman"/>
          <w:b/>
          <w:bCs/>
          <w:sz w:val="24"/>
          <w:szCs w:val="24"/>
        </w:rPr>
        <w:t>Academic Offenses Rules</w:t>
      </w:r>
      <w:r>
        <w:rPr>
          <w:rFonts w:ascii="Times New Roman" w:hAnsi="Times New Roman" w:cs="Times New Roman"/>
          <w:b/>
          <w:bCs/>
          <w:sz w:val="24"/>
          <w:szCs w:val="24"/>
        </w:rPr>
        <w:t>:</w:t>
      </w:r>
    </w:p>
    <w:p w14:paraId="041B4DCC" w14:textId="77777777" w:rsidR="007E1D7D" w:rsidRPr="0062191F" w:rsidRDefault="007E1D7D" w:rsidP="007E1D7D">
      <w:pPr>
        <w:spacing w:line="240" w:lineRule="auto"/>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Students shall not plagiarize, cheat, or falsify or misuse academic records.</w:t>
      </w:r>
    </w:p>
    <w:p w14:paraId="26844B8D"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Plagiarism</w:t>
      </w:r>
      <w:r>
        <w:rPr>
          <w:rFonts w:ascii="inherit" w:hAnsi="inherit"/>
          <w:color w:val="444444"/>
          <w:sz w:val="21"/>
          <w:szCs w:val="21"/>
        </w:rPr>
        <w:t>: Per University policy, students shall not plagiarize, cheat, or falsify or misuse academic records. The minimum penalty for a first offense is a zero on the assignment on which the offense occurred. If the offense is considered severe or the student has other academic offenses on their record, more serious penalties, up to suspension from the University may be imposed. A plea of ignorance is not acceptable as a defense against the charge of academic dishonesty.</w:t>
      </w:r>
      <w:r>
        <w:rPr>
          <w:rStyle w:val="apple-converted-space"/>
          <w:rFonts w:ascii="inherit" w:hAnsi="inherit"/>
          <w:color w:val="444444"/>
          <w:sz w:val="21"/>
          <w:szCs w:val="21"/>
        </w:rPr>
        <w:t> </w:t>
      </w:r>
    </w:p>
    <w:p w14:paraId="3C531BCB"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Emphasis"/>
          <w:rFonts w:ascii="inherit" w:hAnsi="inherit"/>
          <w:color w:val="444444"/>
          <w:sz w:val="21"/>
          <w:szCs w:val="21"/>
          <w:bdr w:val="none" w:sz="0" w:space="0" w:color="auto" w:frame="1"/>
        </w:rPr>
        <w:t>Senate Rule 6.3.1</w:t>
      </w:r>
      <w:r>
        <w:rPr>
          <w:rStyle w:val="apple-converted-space"/>
          <w:rFonts w:ascii="inherit" w:hAnsi="inherit"/>
          <w:color w:val="444444"/>
          <w:sz w:val="21"/>
          <w:szCs w:val="21"/>
        </w:rPr>
        <w:t> </w:t>
      </w:r>
      <w:r>
        <w:rPr>
          <w:rFonts w:ascii="inherit" w:hAnsi="inherit"/>
          <w:color w:val="444444"/>
          <w:sz w:val="21"/>
          <w:szCs w:val="21"/>
        </w:rPr>
        <w:t>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r>
        <w:rPr>
          <w:rStyle w:val="apple-converted-space"/>
          <w:rFonts w:ascii="inherit" w:hAnsi="inherit"/>
          <w:color w:val="444444"/>
          <w:sz w:val="21"/>
          <w:szCs w:val="21"/>
        </w:rPr>
        <w:t> </w:t>
      </w:r>
    </w:p>
    <w:p w14:paraId="5B5DFDBB"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students submit work purporting to be their own, but which in any way borrows ideas, organization, wording, or content from another source without appropriate acknowledgment of the fact, the students are guilty of plagiarism.</w:t>
      </w:r>
      <w:r>
        <w:rPr>
          <w:rStyle w:val="apple-converted-space"/>
          <w:rFonts w:ascii="inherit" w:hAnsi="inherit"/>
          <w:color w:val="444444"/>
          <w:sz w:val="21"/>
          <w:szCs w:val="21"/>
        </w:rPr>
        <w:t> </w:t>
      </w:r>
    </w:p>
    <w:p w14:paraId="3FDBD79C"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except under specific circumstances (e.g. Writing Center review, peer review) allowed by the Instructor of Record or that person’s designee. Plagiarism may also include double submission, self-plagiarism, or unauthorized resubmission of one’s own work, as defined by the instructor.</w:t>
      </w:r>
    </w:p>
    <w:p w14:paraId="6FEB4BFE"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w:t>
      </w:r>
    </w:p>
    <w:p w14:paraId="30CF44B0"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14:paraId="1A8ADFB1"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Please note: Any assignment you turn in may be submitted to an electronic database to check for plagiarism.</w:t>
      </w:r>
      <w:r>
        <w:rPr>
          <w:rStyle w:val="apple-converted-space"/>
          <w:rFonts w:ascii="inherit" w:hAnsi="inherit"/>
          <w:color w:val="444444"/>
          <w:sz w:val="21"/>
          <w:szCs w:val="21"/>
        </w:rPr>
        <w:t> </w:t>
      </w:r>
    </w:p>
    <w:p w14:paraId="5CB45547"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0D3865AE"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Cheating</w:t>
      </w:r>
      <w:r>
        <w:rPr>
          <w:rStyle w:val="apple-converted-space"/>
          <w:rFonts w:ascii="inherit" w:hAnsi="inherit"/>
          <w:color w:val="444444"/>
          <w:sz w:val="21"/>
          <w:szCs w:val="21"/>
        </w:rPr>
        <w:t> </w:t>
      </w:r>
      <w:r>
        <w:rPr>
          <w:rFonts w:ascii="inherit" w:hAnsi="inherit"/>
          <w:color w:val="444444"/>
          <w:sz w:val="21"/>
          <w:szCs w:val="21"/>
        </w:rPr>
        <w:t xml:space="preserve">is defined by its general usage. It includes, but is not limited to, the wrongfully giving, taking, or presenting any information or material by a student with the intent of aiding himself/herself or </w:t>
      </w:r>
      <w:r>
        <w:rPr>
          <w:rFonts w:ascii="inherit" w:hAnsi="inherit"/>
          <w:color w:val="444444"/>
          <w:sz w:val="21"/>
          <w:szCs w:val="21"/>
        </w:rPr>
        <w:lastRenderedPageBreak/>
        <w:t>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w:t>
      </w:r>
      <w:r>
        <w:rPr>
          <w:rStyle w:val="apple-converted-space"/>
          <w:rFonts w:ascii="inherit" w:hAnsi="inherit"/>
          <w:color w:val="444444"/>
          <w:sz w:val="21"/>
          <w:szCs w:val="21"/>
        </w:rPr>
        <w:t> </w:t>
      </w:r>
    </w:p>
    <w:p w14:paraId="47A1725E"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17AD55CB"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Misuse of academic records</w:t>
      </w:r>
      <w:r>
        <w:rPr>
          <w:rFonts w:ascii="inherit" w:hAnsi="inherit"/>
          <w:color w:val="444444"/>
          <w:sz w:val="21"/>
          <w:szCs w:val="21"/>
        </w:rPr>
        <w:t>: 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6FC117D2"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5DBBD3A4" w14:textId="77777777" w:rsidR="007E1D7D" w:rsidRPr="00F95F29" w:rsidRDefault="007E1D7D" w:rsidP="007E1D7D">
      <w:pPr>
        <w:textAlignment w:val="baseline"/>
        <w:rPr>
          <w:rFonts w:ascii="inherit" w:hAnsi="inherit"/>
          <w:b/>
          <w:bCs/>
          <w:sz w:val="24"/>
          <w:szCs w:val="24"/>
        </w:rPr>
      </w:pPr>
      <w:r w:rsidRPr="00F95F29">
        <w:rPr>
          <w:rFonts w:ascii="HelveticaNeueThin" w:hAnsi="HelveticaNeueThin"/>
          <w:b/>
          <w:bCs/>
          <w:color w:val="00479A"/>
          <w:spacing w:val="14"/>
          <w:sz w:val="35"/>
          <w:szCs w:val="35"/>
        </w:rPr>
        <w:t>Excused Absences and Acceptable Excuses</w:t>
      </w:r>
    </w:p>
    <w:p w14:paraId="09B31A44"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w:t>
      </w:r>
      <w:r>
        <w:rPr>
          <w:rFonts w:ascii="inherit" w:hAnsi="inherit"/>
          <w:color w:val="444444"/>
          <w:sz w:val="21"/>
          <w:szCs w:val="21"/>
        </w:rPr>
        <w:t>:</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Rules 5.2.5.2.1</w:t>
      </w:r>
      <w:r>
        <w:rPr>
          <w:rStyle w:val="apple-converted-space"/>
          <w:rFonts w:ascii="inherit" w:hAnsi="inherit"/>
          <w:color w:val="444444"/>
          <w:sz w:val="21"/>
          <w:szCs w:val="21"/>
        </w:rPr>
        <w:t> </w:t>
      </w:r>
      <w:r>
        <w:rPr>
          <w:rFonts w:ascii="inherit" w:hAnsi="inherit"/>
          <w:color w:val="444444"/>
          <w:sz w:val="21"/>
          <w:szCs w:val="21"/>
        </w:rPr>
        <w:t>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r>
        <w:rPr>
          <w:rStyle w:val="apple-converted-space"/>
          <w:rFonts w:ascii="inherit" w:hAnsi="inherit"/>
          <w:color w:val="444444"/>
          <w:sz w:val="21"/>
          <w:szCs w:val="21"/>
        </w:rPr>
        <w:t> </w:t>
      </w:r>
    </w:p>
    <w:p w14:paraId="37035475"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w:t>
      </w:r>
      <w:r>
        <w:rPr>
          <w:rStyle w:val="Emphasis"/>
          <w:rFonts w:ascii="inherit" w:hAnsi="inherit"/>
          <w:color w:val="444444"/>
          <w:sz w:val="21"/>
          <w:szCs w:val="21"/>
          <w:bdr w:val="none" w:sz="0" w:space="0" w:color="auto" w:frame="1"/>
        </w:rPr>
        <w:t>Senate Rules 5.2.5.2.3.1</w:t>
      </w:r>
      <w:r>
        <w:rPr>
          <w:rFonts w:ascii="inherit" w:hAnsi="inherit"/>
          <w:color w:val="444444"/>
          <w:sz w:val="21"/>
          <w:szCs w:val="21"/>
        </w:rPr>
        <w:t>)</w:t>
      </w:r>
    </w:p>
    <w:p w14:paraId="15CBD75C"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4811A981" w14:textId="77777777" w:rsidR="007E1D7D" w:rsidRPr="004105E4"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4105E4">
        <w:rPr>
          <w:rFonts w:ascii="HelveticaNeueThin" w:hAnsi="HelveticaNeueThin"/>
          <w:color w:val="00479A"/>
          <w:spacing w:val="14"/>
          <w:sz w:val="35"/>
          <w:szCs w:val="35"/>
        </w:rPr>
        <w:t>Religious Observances</w:t>
      </w:r>
    </w:p>
    <w:p w14:paraId="68A0A5D5"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Religious Observances</w:t>
      </w:r>
      <w:r>
        <w:rPr>
          <w:rFonts w:ascii="inherit" w:hAnsi="inherit"/>
          <w:color w:val="444444"/>
          <w:sz w:val="21"/>
          <w:szCs w:val="21"/>
        </w:rPr>
        <w:t>: Students anticipating an absence for a major religious holiday are responsible for notifying the instructor in writing of anticipated absences due to their observance of such holidays.</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 xml:space="preserve">Senate Rules 5.2.5.2.1(4) requires faculty to include any notification requirements within the syllabus. If no requirement is specified, two weeks prior to the absence is reasonable and should not be </w:t>
      </w:r>
      <w:r>
        <w:rPr>
          <w:rStyle w:val="Emphasis"/>
          <w:rFonts w:ascii="inherit" w:hAnsi="inherit"/>
          <w:color w:val="444444"/>
          <w:sz w:val="21"/>
          <w:szCs w:val="21"/>
          <w:bdr w:val="none" w:sz="0" w:space="0" w:color="auto" w:frame="1"/>
        </w:rPr>
        <w:lastRenderedPageBreak/>
        <w:t>given any later. Information regarding major religious holidays may be obtained through</w:t>
      </w:r>
      <w:r>
        <w:rPr>
          <w:rStyle w:val="apple-converted-space"/>
          <w:rFonts w:ascii="inherit" w:hAnsi="inherit"/>
          <w:color w:val="444444"/>
          <w:sz w:val="21"/>
          <w:szCs w:val="21"/>
          <w:bdr w:val="none" w:sz="0" w:space="0" w:color="auto" w:frame="1"/>
        </w:rPr>
        <w:t> </w:t>
      </w:r>
      <w:hyperlink r:id="rId9" w:history="1">
        <w:r>
          <w:rPr>
            <w:rStyle w:val="Hyperlink"/>
            <w:rFonts w:ascii="inherit" w:hAnsi="inherit"/>
            <w:i/>
            <w:iCs/>
            <w:color w:val="00479A"/>
            <w:sz w:val="21"/>
            <w:szCs w:val="21"/>
            <w:bdr w:val="none" w:sz="0" w:space="0" w:color="auto" w:frame="1"/>
          </w:rPr>
          <w:t>the Ombud’s website</w:t>
        </w:r>
        <w:r>
          <w:rPr>
            <w:rStyle w:val="apple-converted-space"/>
            <w:rFonts w:ascii="inherit" w:hAnsi="inherit"/>
            <w:color w:val="00479A"/>
            <w:sz w:val="21"/>
            <w:szCs w:val="21"/>
            <w:bdr w:val="none" w:sz="0" w:space="0" w:color="auto" w:frame="1"/>
          </w:rPr>
          <w:t> </w:t>
        </w:r>
      </w:hyperlink>
      <w:r>
        <w:rPr>
          <w:rStyle w:val="Emphasis"/>
          <w:rFonts w:ascii="inherit" w:hAnsi="inherit"/>
          <w:color w:val="444444"/>
          <w:sz w:val="21"/>
          <w:szCs w:val="21"/>
          <w:bdr w:val="none" w:sz="0" w:space="0" w:color="auto" w:frame="1"/>
        </w:rPr>
        <w:t>or calling 859-257-3737.</w:t>
      </w:r>
    </w:p>
    <w:p w14:paraId="7606D2C3" w14:textId="77777777" w:rsidR="007E1D7D" w:rsidRPr="00EB739F"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Verification of Absences</w:t>
      </w:r>
    </w:p>
    <w:p w14:paraId="7ED082BD"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 xml:space="preserve">Verification of </w:t>
      </w:r>
      <w:proofErr w:type="spellStart"/>
      <w:proofErr w:type="gramStart"/>
      <w:r>
        <w:rPr>
          <w:rStyle w:val="Strong"/>
          <w:rFonts w:ascii="inherit" w:hAnsi="inherit"/>
          <w:color w:val="444444"/>
          <w:sz w:val="21"/>
          <w:szCs w:val="21"/>
          <w:bdr w:val="none" w:sz="0" w:space="0" w:color="auto" w:frame="1"/>
        </w:rPr>
        <w:t>Absences</w:t>
      </w:r>
      <w:r>
        <w:rPr>
          <w:rFonts w:ascii="inherit" w:hAnsi="inherit"/>
          <w:color w:val="444444"/>
          <w:sz w:val="21"/>
          <w:szCs w:val="21"/>
        </w:rPr>
        <w:t>:Students</w:t>
      </w:r>
      <w:proofErr w:type="spellEnd"/>
      <w:proofErr w:type="gramEnd"/>
      <w:r>
        <w:rPr>
          <w:rFonts w:ascii="inherit" w:hAnsi="inherit"/>
          <w:color w:val="444444"/>
          <w:sz w:val="21"/>
          <w:szCs w:val="21"/>
        </w:rPr>
        <w:t xml:space="preserve"> may be asked to verify their absences in order for them to be considered excused.</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 5.2.5.2.1</w:t>
      </w:r>
      <w:r>
        <w:rPr>
          <w:rStyle w:val="apple-converted-space"/>
          <w:rFonts w:ascii="inherit" w:hAnsi="inherit"/>
          <w:color w:val="444444"/>
          <w:sz w:val="21"/>
          <w:szCs w:val="21"/>
          <w:bdr w:val="none" w:sz="0" w:space="0" w:color="auto" w:frame="1"/>
        </w:rPr>
        <w:t> </w:t>
      </w:r>
      <w:r>
        <w:rPr>
          <w:rFonts w:ascii="inherit" w:hAnsi="inherit"/>
          <w:color w:val="444444"/>
          <w:sz w:val="21"/>
          <w:szCs w:val="21"/>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20348F43"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1B68C7E5" w14:textId="77777777" w:rsidR="007E1D7D" w:rsidRPr="00EB739F"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Make-Up Work</w:t>
      </w:r>
    </w:p>
    <w:p w14:paraId="1DC96BC5"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Make-Up Work</w:t>
      </w:r>
      <w:r>
        <w:rPr>
          <w:rFonts w:ascii="inherit" w:hAnsi="inherit"/>
          <w:color w:val="444444"/>
          <w:sz w:val="21"/>
          <w:szCs w:val="21"/>
        </w:rPr>
        <w:t xml:space="preserve">: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w:t>
      </w:r>
      <w:proofErr w:type="gramStart"/>
      <w:r>
        <w:rPr>
          <w:rFonts w:ascii="inherit" w:hAnsi="inherit"/>
          <w:color w:val="444444"/>
          <w:sz w:val="21"/>
          <w:szCs w:val="21"/>
        </w:rPr>
        <w:t>on the basis of</w:t>
      </w:r>
      <w:proofErr w:type="gramEnd"/>
      <w:r>
        <w:rPr>
          <w:rFonts w:ascii="inherit" w:hAnsi="inherit"/>
          <w:color w:val="444444"/>
          <w:sz w:val="21"/>
          <w:szCs w:val="21"/>
        </w:rPr>
        <w:t xml:space="preserve"> the other course requirements, unless the student agrees in writing. According to</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5.2.5.2.2</w:t>
      </w:r>
      <w:r>
        <w:rPr>
          <w:rFonts w:ascii="inherit" w:hAnsi="inherit"/>
          <w:color w:val="444444"/>
          <w:sz w:val="21"/>
          <w:szCs w:val="21"/>
        </w:rPr>
        <w:t>, if a student adds a class after the first day of classes and misses graded work, the instructor must provide the student with an opportunity to make up any graded work.</w:t>
      </w:r>
    </w:p>
    <w:p w14:paraId="5338144B"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296F7623" w14:textId="77777777" w:rsidR="007E1D7D" w:rsidRPr="00EB739F"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Excused Absences for Military Duties</w:t>
      </w:r>
    </w:p>
    <w:p w14:paraId="3413DDFA"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 for Military Duties</w:t>
      </w:r>
      <w:r>
        <w:rPr>
          <w:rFonts w:ascii="inherit" w:hAnsi="inherit"/>
          <w:color w:val="444444"/>
          <w:sz w:val="21"/>
          <w:szCs w:val="21"/>
        </w:rPr>
        <w:t>: If a student is required to be absent for one-fifth or less of the required course interactions (e.g., class meetings) due to military duties, the following procedure (per</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5.2.5.2.3.2</w:t>
      </w:r>
      <w:r>
        <w:rPr>
          <w:rFonts w:ascii="inherit" w:hAnsi="inherit"/>
          <w:color w:val="444444"/>
          <w:sz w:val="21"/>
          <w:szCs w:val="21"/>
        </w:rPr>
        <w:t>) shall apply:</w:t>
      </w:r>
    </w:p>
    <w:p w14:paraId="7937A1AC" w14:textId="77777777" w:rsidR="007E1D7D" w:rsidRDefault="007E1D7D" w:rsidP="007E1D7D">
      <w:pPr>
        <w:numPr>
          <w:ilvl w:val="0"/>
          <w:numId w:val="14"/>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Once a student is aware of a call to duty, the student shall provide a copy of the military orders to the Director of the Veterans Resource Center. The student shall also provide the Director with a list of his/her courses and instructors.</w:t>
      </w:r>
    </w:p>
    <w:p w14:paraId="66424C3A" w14:textId="77777777" w:rsidR="007E1D7D" w:rsidRDefault="007E1D7D" w:rsidP="007E1D7D">
      <w:pPr>
        <w:numPr>
          <w:ilvl w:val="0"/>
          <w:numId w:val="14"/>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The Director will verify the orders with the appropriate military authority, and on behalf of the military student, notify each Instructor of Record via Department Letterhead as to the known extent of the absence.</w:t>
      </w:r>
    </w:p>
    <w:p w14:paraId="1782A978" w14:textId="0ABA0F74" w:rsidR="007E1D7D" w:rsidRPr="009806A3" w:rsidRDefault="007E1D7D" w:rsidP="009806A3">
      <w:pPr>
        <w:numPr>
          <w:ilvl w:val="0"/>
          <w:numId w:val="14"/>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lastRenderedPageBreak/>
        <w:t>The Instructor of Record shall not penalize the student’s absence in any way and shall provide accommodations and timeframes so that the student can make up missed assignments, quizzes, and tests in a mutually agreed upon manner.</w:t>
      </w:r>
    </w:p>
    <w:p w14:paraId="0AAC2F0C" w14:textId="77777777" w:rsidR="007E1D7D" w:rsidRPr="003E1E3B"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3E1E3B">
        <w:rPr>
          <w:rFonts w:ascii="HelveticaNeueThin" w:hAnsi="HelveticaNeueThin"/>
          <w:color w:val="00479A"/>
          <w:spacing w:val="14"/>
          <w:sz w:val="35"/>
          <w:szCs w:val="35"/>
        </w:rPr>
        <w:t>Unexcused Absences</w:t>
      </w:r>
      <w:r w:rsidRPr="003E1E3B">
        <w:rPr>
          <w:rStyle w:val="apple-converted-space"/>
          <w:rFonts w:ascii="HelveticaNeueThin" w:hAnsi="HelveticaNeueThin"/>
          <w:color w:val="00479A"/>
          <w:spacing w:val="14"/>
          <w:sz w:val="35"/>
          <w:szCs w:val="35"/>
        </w:rPr>
        <w:t> </w:t>
      </w:r>
    </w:p>
    <w:p w14:paraId="0A9599A8"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Unexcused Absences:</w:t>
      </w:r>
      <w:r>
        <w:rPr>
          <w:rStyle w:val="apple-converted-space"/>
          <w:rFonts w:ascii="inherit" w:hAnsi="inherit"/>
          <w:color w:val="444444"/>
          <w:sz w:val="21"/>
          <w:szCs w:val="21"/>
        </w:rPr>
        <w:t> </w:t>
      </w:r>
      <w:r>
        <w:rPr>
          <w:rFonts w:ascii="inherit" w:hAnsi="inherit"/>
          <w:color w:val="444444"/>
          <w:sz w:val="21"/>
          <w:szCs w:val="21"/>
        </w:rPr>
        <w:t>If an attendance/interaction policy is not stated in the course syllabus or the policy does not include a penalty to the student, the instructor cannot penalize a student for any unexcused absences. (</w:t>
      </w:r>
      <w:r>
        <w:rPr>
          <w:rStyle w:val="Emphasis"/>
          <w:rFonts w:ascii="inherit" w:hAnsi="inherit"/>
          <w:color w:val="444444"/>
          <w:sz w:val="21"/>
          <w:szCs w:val="21"/>
          <w:bdr w:val="none" w:sz="0" w:space="0" w:color="auto" w:frame="1"/>
        </w:rPr>
        <w:t>SR 5.2.5.2.3.3</w:t>
      </w:r>
      <w:r>
        <w:rPr>
          <w:rFonts w:ascii="inherit" w:hAnsi="inherit"/>
          <w:color w:val="444444"/>
          <w:sz w:val="21"/>
          <w:szCs w:val="21"/>
        </w:rPr>
        <w:t>)</w:t>
      </w:r>
    </w:p>
    <w:p w14:paraId="283481A6"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015E78F4" w14:textId="77777777" w:rsidR="007E1D7D" w:rsidRPr="00EB739F" w:rsidRDefault="007E1D7D" w:rsidP="007E1D7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Prep Week and Reading Days</w:t>
      </w:r>
    </w:p>
    <w:p w14:paraId="2052CC3C"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Prep Week and Reading Days</w:t>
      </w:r>
      <w:r>
        <w:rPr>
          <w:rFonts w:ascii="inherit" w:hAnsi="inherit"/>
          <w:color w:val="444444"/>
          <w:sz w:val="21"/>
          <w:szCs w:val="21"/>
        </w:rPr>
        <w:t>: Per</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5.2.5.6</w:t>
      </w:r>
      <w:r>
        <w:rPr>
          <w:rFonts w:ascii="inherit" w:hAnsi="inherit"/>
          <w:color w:val="444444"/>
          <w:sz w:val="21"/>
          <w:szCs w:val="21"/>
        </w:rPr>
        <w:t>, the last week of instruction of a regular semester is termed "Prep Week.” This phrase also refers to the last three days of instruction of the summer session and winter intersession. The Prep Week rule applies to ALL courses taught in the fall semester, spring semester, and summer session, including those taught by distance learning or in a format that has been compressed into less than one semester or session. This rule does not apply to courses in professional programs in colleges that have University Senate approval to have their own calendar.</w:t>
      </w:r>
    </w:p>
    <w:p w14:paraId="2371D7FE"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 xml:space="preserve">Make-up exams and quizzes are allowed during Prep Week. In cases of "Take Home" final examinations, students shall not be required to return the completed examination before the regularly scheduled examination period for that course. No written examinations, including final examinations, may be scheduled during the Prep Week. No quizzes may be given during Prep Week. No project/lab </w:t>
      </w:r>
      <w:proofErr w:type="spellStart"/>
      <w:r>
        <w:rPr>
          <w:rFonts w:ascii="inherit" w:hAnsi="inherit"/>
          <w:color w:val="444444"/>
          <w:sz w:val="21"/>
          <w:szCs w:val="21"/>
        </w:rPr>
        <w:t>practicals</w:t>
      </w:r>
      <w:proofErr w:type="spellEnd"/>
      <w:r>
        <w:rPr>
          <w:rFonts w:ascii="inherit" w:hAnsi="inherit"/>
          <w:color w:val="444444"/>
          <w:sz w:val="21"/>
          <w:szCs w:val="21"/>
        </w:rPr>
        <w:t>/paper/presentation deadlines or oral/listening examinations may fall during the Prep Week unless it was scheduled in the syllabus AND the course has no final examination (or assignment that acts as a final examination) scheduled during finals week. (A course with a lab component may schedule the lab practical of the course during Prep Week if the lab portion does not also require a Final Examination during finals week.) Class participation and attendance grades are permitted during Prep Week. The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w:t>
      </w:r>
      <w:r>
        <w:rPr>
          <w:rStyle w:val="apple-converted-space"/>
          <w:rFonts w:ascii="inherit" w:hAnsi="inherit"/>
          <w:color w:val="444444"/>
          <w:sz w:val="21"/>
          <w:szCs w:val="21"/>
        </w:rPr>
        <w:t> </w:t>
      </w:r>
      <w:r>
        <w:rPr>
          <w:rFonts w:ascii="inherit" w:hAnsi="inherit"/>
          <w:color w:val="444444"/>
          <w:sz w:val="21"/>
          <w:szCs w:val="21"/>
        </w:rPr>
        <w:t>permit continuing into Prep Week regularly assigned graded homework that was announced in the class syllabus.</w:t>
      </w:r>
      <w:r>
        <w:rPr>
          <w:rStyle w:val="apple-converted-space"/>
          <w:rFonts w:ascii="inherit" w:hAnsi="inherit"/>
          <w:color w:val="444444"/>
          <w:sz w:val="21"/>
          <w:szCs w:val="21"/>
        </w:rPr>
        <w:t> </w:t>
      </w:r>
    </w:p>
    <w:p w14:paraId="6177E11C"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For fall and spring semester, the Thursday and Friday of Prep Week are study days (i.e. “Reading Days”). There cannot be any required "interactions" on a Reading Day. "Interactions" include participation in an in-class or online discussion, attendance at a guest lecture, or uploading an assignment. See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9.1</w:t>
      </w:r>
      <w:r>
        <w:rPr>
          <w:rStyle w:val="apple-converted-space"/>
          <w:rFonts w:ascii="inherit" w:hAnsi="inherit"/>
          <w:color w:val="444444"/>
          <w:sz w:val="21"/>
          <w:szCs w:val="21"/>
        </w:rPr>
        <w:t> </w:t>
      </w:r>
      <w:r>
        <w:rPr>
          <w:rFonts w:ascii="inherit" w:hAnsi="inherit"/>
          <w:color w:val="444444"/>
          <w:sz w:val="21"/>
          <w:szCs w:val="21"/>
        </w:rPr>
        <w:t>for a more complete description of required interactions.</w:t>
      </w:r>
    </w:p>
    <w:p w14:paraId="4F03C959"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5F503924" w14:textId="77777777" w:rsidR="007E1D7D" w:rsidRPr="004D7EF0" w:rsidRDefault="007E1D7D" w:rsidP="007E1D7D">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t>Accommodations Due to Disability</w:t>
      </w:r>
    </w:p>
    <w:p w14:paraId="23AD03CE"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lastRenderedPageBreak/>
        <w:t>Accommodations Due to Disability</w:t>
      </w:r>
      <w:r>
        <w:rPr>
          <w:rFonts w:ascii="inherit" w:hAnsi="inherit"/>
          <w:color w:val="444444"/>
          <w:sz w:val="21"/>
          <w:szCs w:val="21"/>
        </w:rPr>
        <w:t xml:space="preserve">: In accordance with federal law, if you have a documented disability that requires academic accommodations, please inform your instructor as soon as possible during scheduled office hours. In order to receive accommodations in a course, you must provide your instructor with a Letter of Accommodation from the Disability Resource Center (DRC). The DRC coordinates campus disability services available to students with disabilities. It is located on the corner of Rose Street and </w:t>
      </w:r>
      <w:proofErr w:type="spellStart"/>
      <w:r>
        <w:rPr>
          <w:rFonts w:ascii="inherit" w:hAnsi="inherit"/>
          <w:color w:val="444444"/>
          <w:sz w:val="21"/>
          <w:szCs w:val="21"/>
        </w:rPr>
        <w:t>Huguelet</w:t>
      </w:r>
      <w:proofErr w:type="spellEnd"/>
      <w:r>
        <w:rPr>
          <w:rFonts w:ascii="inherit" w:hAnsi="inherit"/>
          <w:color w:val="444444"/>
          <w:sz w:val="21"/>
          <w:szCs w:val="21"/>
        </w:rPr>
        <w:t xml:space="preserve"> Drive in the Multidisciplinary Science Building, Suite 407. You can reach them via phone at (859) 257-2754,</w:t>
      </w:r>
      <w:r>
        <w:rPr>
          <w:rStyle w:val="apple-converted-space"/>
          <w:rFonts w:ascii="inherit" w:hAnsi="inherit"/>
          <w:color w:val="444444"/>
          <w:sz w:val="21"/>
          <w:szCs w:val="21"/>
        </w:rPr>
        <w:t> </w:t>
      </w:r>
      <w:hyperlink r:id="rId10" w:history="1">
        <w:r>
          <w:rPr>
            <w:rStyle w:val="Hyperlink"/>
            <w:rFonts w:ascii="inherit" w:hAnsi="inherit"/>
            <w:color w:val="00479A"/>
            <w:sz w:val="21"/>
            <w:szCs w:val="21"/>
            <w:bdr w:val="none" w:sz="0" w:space="0" w:color="auto" w:frame="1"/>
          </w:rPr>
          <w:t>via email</w:t>
        </w:r>
      </w:hyperlink>
      <w:r>
        <w:rPr>
          <w:rStyle w:val="apple-converted-space"/>
          <w:rFonts w:ascii="inherit" w:hAnsi="inherit"/>
          <w:color w:val="444444"/>
          <w:sz w:val="21"/>
          <w:szCs w:val="21"/>
        </w:rPr>
        <w:t> </w:t>
      </w:r>
      <w:r>
        <w:rPr>
          <w:rFonts w:ascii="inherit" w:hAnsi="inherit"/>
          <w:color w:val="444444"/>
          <w:sz w:val="21"/>
          <w:szCs w:val="21"/>
        </w:rPr>
        <w:t>(</w:t>
      </w:r>
      <w:hyperlink r:id="rId11" w:history="1">
        <w:r>
          <w:rPr>
            <w:rStyle w:val="Hyperlink"/>
            <w:rFonts w:ascii="inherit" w:hAnsi="inherit"/>
            <w:color w:val="00479A"/>
            <w:sz w:val="21"/>
            <w:szCs w:val="21"/>
            <w:bdr w:val="none" w:sz="0" w:space="0" w:color="auto" w:frame="1"/>
          </w:rPr>
          <w:t>drc@uky.edu</w:t>
        </w:r>
      </w:hyperlink>
      <w:r>
        <w:rPr>
          <w:rFonts w:ascii="inherit" w:hAnsi="inherit"/>
          <w:color w:val="444444"/>
          <w:sz w:val="21"/>
          <w:szCs w:val="21"/>
        </w:rPr>
        <w:t>) or visit their</w:t>
      </w:r>
      <w:r>
        <w:rPr>
          <w:rStyle w:val="apple-converted-space"/>
          <w:rFonts w:ascii="inherit" w:hAnsi="inherit"/>
          <w:color w:val="444444"/>
          <w:sz w:val="21"/>
          <w:szCs w:val="21"/>
        </w:rPr>
        <w:t> </w:t>
      </w:r>
      <w:hyperlink r:id="rId12" w:history="1">
        <w:r>
          <w:rPr>
            <w:rStyle w:val="Hyperlink"/>
            <w:rFonts w:ascii="inherit" w:hAnsi="inherit"/>
            <w:color w:val="00479A"/>
            <w:sz w:val="21"/>
            <w:szCs w:val="21"/>
            <w:bdr w:val="none" w:sz="0" w:space="0" w:color="auto" w:frame="1"/>
          </w:rPr>
          <w:t>website</w:t>
        </w:r>
      </w:hyperlink>
      <w:r>
        <w:rPr>
          <w:rFonts w:ascii="inherit" w:hAnsi="inherit"/>
          <w:color w:val="444444"/>
          <w:sz w:val="21"/>
          <w:szCs w:val="21"/>
        </w:rPr>
        <w:t>(uky.edu/</w:t>
      </w:r>
      <w:proofErr w:type="spellStart"/>
      <w:r>
        <w:rPr>
          <w:rFonts w:ascii="inherit" w:hAnsi="inherit"/>
          <w:color w:val="444444"/>
          <w:sz w:val="21"/>
          <w:szCs w:val="21"/>
        </w:rPr>
        <w:t>DisabilityResourceCenter</w:t>
      </w:r>
      <w:proofErr w:type="spellEnd"/>
      <w:r>
        <w:rPr>
          <w:rFonts w:ascii="inherit" w:hAnsi="inherit"/>
          <w:color w:val="444444"/>
          <w:sz w:val="21"/>
          <w:szCs w:val="21"/>
        </w:rPr>
        <w:t>). DRC accommodations are not retroactive and should therefore be established with the DRC as early in the semester as is feasible.</w:t>
      </w:r>
    </w:p>
    <w:p w14:paraId="3F77B4A0"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6E594034" w14:textId="77777777" w:rsidR="007E1D7D" w:rsidRPr="004D7EF0" w:rsidRDefault="007E1D7D" w:rsidP="007E1D7D">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t>Non-Discrimination Statement and Title IX Information</w:t>
      </w:r>
    </w:p>
    <w:p w14:paraId="7101022C"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Non-discrimination and Title IX policy</w:t>
      </w:r>
      <w:r>
        <w:rPr>
          <w:rFonts w:ascii="inherit" w:hAnsi="inherit"/>
          <w:color w:val="444444"/>
          <w:sz w:val="21"/>
          <w:szCs w:val="21"/>
        </w:rPr>
        <w:t>: In accordance with federal law, 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w:t>
      </w:r>
      <w:r>
        <w:rPr>
          <w:rStyle w:val="apple-converted-space"/>
          <w:rFonts w:ascii="inherit" w:hAnsi="inherit"/>
          <w:color w:val="444444"/>
          <w:sz w:val="21"/>
          <w:szCs w:val="21"/>
        </w:rPr>
        <w:t> </w:t>
      </w:r>
      <w:hyperlink r:id="rId13"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UK’s Administrative Regulation 6:1</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on Discrimination and Harassment”)</w:t>
        </w:r>
      </w:hyperlink>
      <w:r>
        <w:rPr>
          <w:rFonts w:ascii="inherit" w:hAnsi="inherit"/>
          <w:color w:val="444444"/>
          <w:sz w:val="21"/>
          <w:szCs w:val="21"/>
        </w:rPr>
        <w:t>(</w:t>
      </w:r>
      <w:hyperlink r:id="rId14" w:history="1">
        <w:r>
          <w:rPr>
            <w:rStyle w:val="Hyperlink"/>
            <w:rFonts w:ascii="inherit" w:hAnsi="inherit"/>
            <w:color w:val="00479A"/>
            <w:sz w:val="21"/>
            <w:szCs w:val="21"/>
            <w:bdr w:val="none" w:sz="0" w:space="0" w:color="auto" w:frame="1"/>
          </w:rPr>
          <w:t>https://www.uky.edu/regs/ar6-1</w:t>
        </w:r>
      </w:hyperlink>
      <w:r>
        <w:rPr>
          <w:rFonts w:ascii="inherit" w:hAnsi="inherit"/>
          <w:color w:val="444444"/>
          <w:sz w:val="21"/>
          <w:szCs w:val="21"/>
        </w:rPr>
        <w:t xml:space="preserve">). In accordance with Title IX of the Education Amendments of 1972, the University prohibits discrimination and harassment </w:t>
      </w:r>
      <w:proofErr w:type="gramStart"/>
      <w:r>
        <w:rPr>
          <w:rFonts w:ascii="inherit" w:hAnsi="inherit"/>
          <w:color w:val="444444"/>
          <w:sz w:val="21"/>
          <w:szCs w:val="21"/>
        </w:rPr>
        <w:t>on the basis of</w:t>
      </w:r>
      <w:proofErr w:type="gramEnd"/>
      <w:r>
        <w:rPr>
          <w:rFonts w:ascii="inherit" w:hAnsi="inherit"/>
          <w:color w:val="444444"/>
          <w:sz w:val="21"/>
          <w:szCs w:val="21"/>
        </w:rPr>
        <w:t xml:space="preserve">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w:t>
      </w:r>
      <w:r>
        <w:rPr>
          <w:rStyle w:val="apple-converted-space"/>
          <w:rFonts w:ascii="inherit" w:hAnsi="inherit"/>
          <w:color w:val="444444"/>
          <w:sz w:val="21"/>
          <w:szCs w:val="21"/>
        </w:rPr>
        <w:t> </w:t>
      </w:r>
      <w:hyperlink r:id="rId15"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Administrative Regulations 6:2</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and Procedures for Addressing and Resolving Allegations of Sexual Assault, Stalking, Dating Violence, Domestic Violence, and Sexual Exploitation”)</w:t>
        </w:r>
      </w:hyperlink>
      <w:r>
        <w:rPr>
          <w:rStyle w:val="apple-converted-space"/>
          <w:rFonts w:ascii="inherit" w:hAnsi="inherit"/>
          <w:color w:val="444444"/>
          <w:sz w:val="21"/>
          <w:szCs w:val="21"/>
        </w:rPr>
        <w:t> </w:t>
      </w:r>
      <w:r>
        <w:rPr>
          <w:rFonts w:ascii="inherit" w:hAnsi="inherit"/>
          <w:color w:val="444444"/>
          <w:sz w:val="21"/>
          <w:szCs w:val="21"/>
        </w:rPr>
        <w:t>(</w:t>
      </w:r>
      <w:hyperlink r:id="rId16" w:history="1">
        <w:r>
          <w:rPr>
            <w:rStyle w:val="Hyperlink"/>
            <w:rFonts w:ascii="inherit" w:hAnsi="inherit"/>
            <w:color w:val="00479A"/>
            <w:sz w:val="21"/>
            <w:szCs w:val="21"/>
            <w:bdr w:val="none" w:sz="0" w:space="0" w:color="auto" w:frame="1"/>
          </w:rPr>
          <w:t>https://www.uky.edu/regs/ar6-2</w:t>
        </w:r>
      </w:hyperlink>
      <w:r>
        <w:rPr>
          <w:rFonts w:ascii="inherit" w:hAnsi="inherit"/>
          <w:color w:val="444444"/>
          <w:sz w:val="21"/>
          <w:szCs w:val="21"/>
        </w:rPr>
        <w:t xml:space="preserve">). Complaints regarding violations of University policies on discrimination, harassment, and sexual misconduct are handled by the Office of Institutional Equity and Equal Opportunity (Institutional Equity), which </w:t>
      </w:r>
      <w:proofErr w:type="gramStart"/>
      <w:r>
        <w:rPr>
          <w:rFonts w:ascii="inherit" w:hAnsi="inherit"/>
          <w:color w:val="444444"/>
          <w:sz w:val="21"/>
          <w:szCs w:val="21"/>
        </w:rPr>
        <w:t>is located in</w:t>
      </w:r>
      <w:proofErr w:type="gramEnd"/>
      <w:r>
        <w:rPr>
          <w:rFonts w:ascii="inherit" w:hAnsi="inherit"/>
          <w:color w:val="444444"/>
          <w:sz w:val="21"/>
          <w:szCs w:val="21"/>
        </w:rPr>
        <w:t xml:space="preserve"> 13 Main Building and can be reached by phone at (859) 257-8927. You can also visit</w:t>
      </w:r>
      <w:r>
        <w:rPr>
          <w:rStyle w:val="apple-converted-space"/>
          <w:rFonts w:ascii="inherit" w:hAnsi="inherit"/>
          <w:color w:val="444444"/>
          <w:sz w:val="21"/>
          <w:szCs w:val="21"/>
        </w:rPr>
        <w:t> </w:t>
      </w:r>
      <w:hyperlink r:id="rId17" w:history="1">
        <w:r>
          <w:rPr>
            <w:rStyle w:val="Hyperlink"/>
            <w:rFonts w:ascii="inherit" w:hAnsi="inherit"/>
            <w:color w:val="00479A"/>
            <w:sz w:val="21"/>
            <w:szCs w:val="21"/>
            <w:bdr w:val="none" w:sz="0" w:space="0" w:color="auto" w:frame="1"/>
          </w:rPr>
          <w:t>Institutional Equity’s website</w:t>
        </w:r>
      </w:hyperlink>
      <w:r>
        <w:rPr>
          <w:rStyle w:val="apple-converted-space"/>
          <w:rFonts w:ascii="inherit" w:hAnsi="inherit"/>
          <w:color w:val="444444"/>
          <w:sz w:val="21"/>
          <w:szCs w:val="21"/>
        </w:rPr>
        <w:t> </w:t>
      </w:r>
      <w:r>
        <w:rPr>
          <w:rFonts w:ascii="inherit" w:hAnsi="inherit"/>
          <w:color w:val="444444"/>
          <w:sz w:val="21"/>
          <w:szCs w:val="21"/>
        </w:rPr>
        <w:t>(</w:t>
      </w:r>
      <w:hyperlink r:id="rId18" w:history="1">
        <w:r>
          <w:rPr>
            <w:rStyle w:val="Hyperlink"/>
            <w:rFonts w:ascii="inherit" w:hAnsi="inherit"/>
            <w:color w:val="00479A"/>
            <w:sz w:val="21"/>
            <w:szCs w:val="21"/>
            <w:bdr w:val="none" w:sz="0" w:space="0" w:color="auto" w:frame="1"/>
          </w:rPr>
          <w:t>https://www.uky.edu/eeo</w:t>
        </w:r>
      </w:hyperlink>
      <w:r>
        <w:rPr>
          <w:rFonts w:ascii="inherit" w:hAnsi="inherit"/>
          <w:color w:val="444444"/>
          <w:sz w:val="21"/>
          <w:szCs w:val="21"/>
        </w:rPr>
        <w:t>).</w:t>
      </w:r>
      <w:r>
        <w:rPr>
          <w:rStyle w:val="apple-converted-space"/>
          <w:rFonts w:ascii="inherit" w:hAnsi="inherit"/>
          <w:color w:val="444444"/>
          <w:sz w:val="21"/>
          <w:szCs w:val="21"/>
        </w:rPr>
        <w:t> </w:t>
      </w:r>
    </w:p>
    <w:p w14:paraId="4EBD58C8"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Faculty members are obligated to forward any report made by a student related to discrimination, harassment, and sexual misconduct to the Office of Institutional Equity. Students can confidentially report alleged incidences through the</w:t>
      </w:r>
      <w:r>
        <w:rPr>
          <w:rStyle w:val="apple-converted-space"/>
          <w:rFonts w:ascii="inherit" w:hAnsi="inherit"/>
          <w:color w:val="444444"/>
          <w:sz w:val="21"/>
          <w:szCs w:val="21"/>
        </w:rPr>
        <w:t> </w:t>
      </w:r>
      <w:hyperlink r:id="rId19" w:history="1">
        <w:r>
          <w:rPr>
            <w:rStyle w:val="Hyperlink"/>
            <w:rFonts w:ascii="inherit" w:hAnsi="inherit"/>
            <w:color w:val="00479A"/>
            <w:sz w:val="21"/>
            <w:szCs w:val="21"/>
            <w:bdr w:val="none" w:sz="0" w:space="0" w:color="auto" w:frame="1"/>
          </w:rPr>
          <w:t>Violence Intervention and Prevention Center</w:t>
        </w:r>
      </w:hyperlink>
      <w:r>
        <w:rPr>
          <w:rFonts w:ascii="inherit" w:hAnsi="inherit"/>
          <w:color w:val="444444"/>
          <w:sz w:val="21"/>
          <w:szCs w:val="21"/>
        </w:rPr>
        <w:t>(</w:t>
      </w:r>
      <w:hyperlink r:id="rId20" w:history="1">
        <w:r>
          <w:rPr>
            <w:rStyle w:val="Hyperlink"/>
            <w:rFonts w:ascii="inherit" w:hAnsi="inherit"/>
            <w:color w:val="00479A"/>
            <w:sz w:val="21"/>
            <w:szCs w:val="21"/>
            <w:bdr w:val="none" w:sz="0" w:space="0" w:color="auto" w:frame="1"/>
          </w:rPr>
          <w:t>https://www.uky.edu/vipcenter</w:t>
        </w:r>
      </w:hyperlink>
      <w:r>
        <w:rPr>
          <w:rFonts w:ascii="inherit" w:hAnsi="inherit"/>
          <w:color w:val="444444"/>
          <w:sz w:val="21"/>
          <w:szCs w:val="21"/>
        </w:rPr>
        <w:t>),</w:t>
      </w:r>
      <w:r>
        <w:rPr>
          <w:rStyle w:val="apple-converted-space"/>
          <w:rFonts w:ascii="inherit" w:hAnsi="inherit"/>
          <w:color w:val="444444"/>
          <w:sz w:val="21"/>
          <w:szCs w:val="21"/>
        </w:rPr>
        <w:t> </w:t>
      </w:r>
      <w:hyperlink r:id="rId21" w:history="1">
        <w:r>
          <w:rPr>
            <w:rStyle w:val="Hyperlink"/>
            <w:rFonts w:ascii="inherit" w:hAnsi="inherit"/>
            <w:color w:val="00479A"/>
            <w:sz w:val="21"/>
            <w:szCs w:val="21"/>
            <w:bdr w:val="none" w:sz="0" w:space="0" w:color="auto" w:frame="1"/>
          </w:rPr>
          <w:t>Counseling Center</w:t>
        </w:r>
      </w:hyperlink>
      <w:r>
        <w:rPr>
          <w:rStyle w:val="apple-converted-space"/>
          <w:rFonts w:ascii="inherit" w:hAnsi="inherit"/>
          <w:color w:val="444444"/>
          <w:sz w:val="21"/>
          <w:szCs w:val="21"/>
        </w:rPr>
        <w:t> </w:t>
      </w:r>
      <w:r>
        <w:rPr>
          <w:rFonts w:ascii="inherit" w:hAnsi="inherit"/>
          <w:color w:val="444444"/>
          <w:sz w:val="21"/>
          <w:szCs w:val="21"/>
        </w:rPr>
        <w:t>(</w:t>
      </w:r>
      <w:hyperlink r:id="rId22" w:history="1">
        <w:r>
          <w:rPr>
            <w:rStyle w:val="Hyperlink"/>
            <w:rFonts w:ascii="inherit" w:hAnsi="inherit"/>
            <w:color w:val="00479A"/>
            <w:sz w:val="21"/>
            <w:szCs w:val="21"/>
            <w:bdr w:val="none" w:sz="0" w:space="0" w:color="auto" w:frame="1"/>
          </w:rPr>
          <w:t>https://www.uky.edu/counselingcenter</w:t>
        </w:r>
      </w:hyperlink>
      <w:r>
        <w:rPr>
          <w:rFonts w:ascii="inherit" w:hAnsi="inherit"/>
          <w:color w:val="444444"/>
          <w:sz w:val="21"/>
          <w:szCs w:val="21"/>
        </w:rPr>
        <w:t>), or</w:t>
      </w:r>
      <w:r>
        <w:rPr>
          <w:rStyle w:val="apple-converted-space"/>
          <w:rFonts w:ascii="inherit" w:hAnsi="inherit"/>
          <w:color w:val="444444"/>
          <w:sz w:val="21"/>
          <w:szCs w:val="21"/>
        </w:rPr>
        <w:t> </w:t>
      </w:r>
      <w:hyperlink r:id="rId23" w:history="1">
        <w:r>
          <w:rPr>
            <w:rStyle w:val="Hyperlink"/>
            <w:rFonts w:ascii="inherit" w:hAnsi="inherit"/>
            <w:color w:val="00479A"/>
            <w:sz w:val="21"/>
            <w:szCs w:val="21"/>
            <w:bdr w:val="none" w:sz="0" w:space="0" w:color="auto" w:frame="1"/>
          </w:rPr>
          <w:t>University Health Service</w:t>
        </w:r>
      </w:hyperlink>
      <w:r>
        <w:rPr>
          <w:rStyle w:val="apple-converted-space"/>
          <w:rFonts w:ascii="inherit" w:hAnsi="inherit"/>
          <w:color w:val="444444"/>
          <w:sz w:val="21"/>
          <w:szCs w:val="21"/>
        </w:rPr>
        <w:t> </w:t>
      </w:r>
      <w:r>
        <w:rPr>
          <w:rFonts w:ascii="inherit" w:hAnsi="inherit"/>
          <w:color w:val="444444"/>
          <w:sz w:val="21"/>
          <w:szCs w:val="21"/>
        </w:rPr>
        <w:t>(</w:t>
      </w:r>
      <w:hyperlink r:id="rId24" w:history="1">
        <w:r>
          <w:rPr>
            <w:rStyle w:val="Hyperlink"/>
            <w:rFonts w:ascii="inherit" w:hAnsi="inherit"/>
            <w:color w:val="00479A"/>
            <w:sz w:val="21"/>
            <w:szCs w:val="21"/>
            <w:bdr w:val="none" w:sz="0" w:space="0" w:color="auto" w:frame="1"/>
          </w:rPr>
          <w:t>https://ukhealthcare.uky.edu/university-health-service/student-health</w:t>
        </w:r>
      </w:hyperlink>
      <w:r>
        <w:rPr>
          <w:rFonts w:ascii="inherit" w:hAnsi="inherit"/>
          <w:color w:val="444444"/>
          <w:sz w:val="21"/>
          <w:szCs w:val="21"/>
        </w:rPr>
        <w:t>).</w:t>
      </w:r>
      <w:r>
        <w:rPr>
          <w:rStyle w:val="apple-converted-space"/>
          <w:rFonts w:ascii="inherit" w:hAnsi="inherit"/>
          <w:color w:val="444444"/>
          <w:sz w:val="21"/>
          <w:szCs w:val="21"/>
        </w:rPr>
        <w:t> </w:t>
      </w:r>
    </w:p>
    <w:p w14:paraId="5103C1CE" w14:textId="77777777" w:rsidR="007E1D7D" w:rsidRDefault="007E1D7D" w:rsidP="007E1D7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Reports of discrimination, harassment, or sexual misconduct may be made to Institutional Equity</w:t>
      </w:r>
      <w:r>
        <w:rPr>
          <w:rStyle w:val="apple-converted-space"/>
          <w:rFonts w:ascii="inherit" w:hAnsi="inherit"/>
          <w:color w:val="444444"/>
          <w:sz w:val="21"/>
          <w:szCs w:val="21"/>
        </w:rPr>
        <w:t> </w:t>
      </w:r>
      <w:hyperlink w:history="1">
        <w:r>
          <w:rPr>
            <w:rStyle w:val="Hyperlink"/>
            <w:rFonts w:ascii="inherit" w:hAnsi="inherit"/>
            <w:color w:val="00479A"/>
            <w:sz w:val="21"/>
            <w:szCs w:val="21"/>
            <w:bdr w:val="none" w:sz="0" w:space="0" w:color="auto" w:frame="1"/>
          </w:rPr>
          <w:t>here</w:t>
        </w:r>
      </w:hyperlink>
      <w:r>
        <w:rPr>
          <w:rFonts w:ascii="inherit" w:hAnsi="inherit"/>
          <w:color w:val="444444"/>
          <w:sz w:val="21"/>
          <w:szCs w:val="21"/>
        </w:rPr>
        <w:t>.</w:t>
      </w:r>
    </w:p>
    <w:p w14:paraId="182ECAD0" w14:textId="77777777" w:rsidR="007E1D7D" w:rsidRDefault="007E1D7D" w:rsidP="007E1D7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56275245" w14:textId="77777777" w:rsidR="007E1D7D" w:rsidRPr="00C67B66" w:rsidRDefault="007E1D7D" w:rsidP="007E1D7D">
      <w:pPr>
        <w:pStyle w:val="NormalWeb"/>
        <w:spacing w:before="0" w:beforeAutospacing="0" w:after="0" w:afterAutospacing="0" w:line="345" w:lineRule="atLeast"/>
        <w:textAlignment w:val="baseline"/>
        <w:rPr>
          <w:rFonts w:ascii="inherit" w:hAnsi="inherit"/>
          <w:b/>
          <w:bCs/>
          <w:color w:val="444444"/>
          <w:sz w:val="21"/>
          <w:szCs w:val="21"/>
          <w:bdr w:val="none" w:sz="0" w:space="0" w:color="auto" w:frame="1"/>
        </w:rPr>
      </w:pPr>
      <w:r w:rsidRPr="00C67B66">
        <w:rPr>
          <w:rFonts w:ascii="inherit" w:hAnsi="inherit"/>
          <w:b/>
          <w:bCs/>
          <w:color w:val="444444"/>
          <w:sz w:val="21"/>
          <w:szCs w:val="21"/>
          <w:bdr w:val="none" w:sz="0" w:space="0" w:color="auto" w:frame="1"/>
        </w:rPr>
        <w:t>Statement on Diversity, Equity, and Inclusion:</w:t>
      </w:r>
    </w:p>
    <w:p w14:paraId="3D8C108F" w14:textId="77777777" w:rsidR="007E1D7D" w:rsidRDefault="007E1D7D" w:rsidP="007E1D7D">
      <w:pPr>
        <w:pStyle w:val="NormalWeb"/>
        <w:spacing w:before="0" w:beforeAutospacing="0" w:after="0" w:afterAutospacing="0" w:line="345" w:lineRule="atLeast"/>
        <w:textAlignment w:val="baseline"/>
        <w:rPr>
          <w:rFonts w:ascii="HelveticaNeue" w:hAnsi="HelveticaNeue"/>
          <w:color w:val="444444"/>
          <w:sz w:val="21"/>
          <w:szCs w:val="21"/>
        </w:rPr>
      </w:pPr>
      <w:r>
        <w:rPr>
          <w:rFonts w:ascii="inherit" w:hAnsi="inherit"/>
          <w:i/>
          <w:iCs/>
          <w:color w:val="444444"/>
          <w:sz w:val="21"/>
          <w:szCs w:val="21"/>
          <w:bdr w:val="none" w:sz="0" w:space="0" w:color="auto" w:frame="1"/>
        </w:rPr>
        <w:t>The University of Kentucky is committed to our core values of diversity and inclusion, mutual respect and human dignity, and a sense of community (</w:t>
      </w:r>
      <w:hyperlink r:id="rId25" w:history="1">
        <w:r>
          <w:rPr>
            <w:rStyle w:val="Hyperlink"/>
            <w:rFonts w:ascii="inherit" w:hAnsi="inherit"/>
            <w:i/>
            <w:iCs/>
            <w:color w:val="00479A"/>
            <w:sz w:val="21"/>
            <w:szCs w:val="21"/>
            <w:bdr w:val="none" w:sz="0" w:space="0" w:color="auto" w:frame="1"/>
          </w:rPr>
          <w:t>Governing Regulations XIV</w:t>
        </w:r>
      </w:hyperlink>
      <w:r>
        <w:rPr>
          <w:rFonts w:ascii="inherit" w:hAnsi="inherit"/>
          <w:i/>
          <w:iCs/>
          <w:color w:val="444444"/>
          <w:sz w:val="21"/>
          <w:szCs w:val="21"/>
          <w:bdr w:val="none" w:sz="0" w:space="0" w:color="auto" w:frame="1"/>
        </w:rPr>
        <w:t>). We acknowledge and respect the seen and unseen diverse identities and experiences of all members of the university community (</w:t>
      </w:r>
      <w:hyperlink r:id="rId26" w:history="1">
        <w:r>
          <w:rPr>
            <w:rStyle w:val="Hyperlink"/>
            <w:rFonts w:ascii="inherit" w:hAnsi="inherit"/>
            <w:i/>
            <w:iCs/>
            <w:color w:val="00479A"/>
            <w:sz w:val="21"/>
            <w:szCs w:val="21"/>
            <w:bdr w:val="none" w:sz="0" w:space="0" w:color="auto" w:frame="1"/>
          </w:rPr>
          <w:t>https://www.uky.edu/regs/gr14</w:t>
        </w:r>
      </w:hyperlink>
      <w:r>
        <w:rPr>
          <w:rFonts w:ascii="inherit" w:hAnsi="inherit"/>
          <w:i/>
          <w:iCs/>
          <w:color w:val="444444"/>
          <w:sz w:val="21"/>
          <w:szCs w:val="21"/>
          <w:bdr w:val="none" w:sz="0" w:space="0" w:color="auto" w:frame="1"/>
        </w:rPr>
        <w:t>). These identities include but are not limited to those based on race, ethnicity, gender identity and expressions, ideas and perspectives, religious and cultural beliefs, sexual orientation, national origin, age, ability, and socioeconomic status. We are committed to equity and justice and providing a learning and engaging community in which every member is engaged, heard, and valued.</w:t>
      </w:r>
    </w:p>
    <w:p w14:paraId="41642294" w14:textId="77777777" w:rsidR="007E1D7D" w:rsidRDefault="007E1D7D" w:rsidP="007E1D7D">
      <w:pPr>
        <w:pStyle w:val="NormalWeb"/>
        <w:spacing w:before="0" w:beforeAutospacing="0" w:after="0" w:afterAutospacing="0" w:line="345" w:lineRule="atLeast"/>
        <w:textAlignment w:val="baseline"/>
        <w:rPr>
          <w:rFonts w:ascii="inherit" w:hAnsi="inherit"/>
          <w:i/>
          <w:iCs/>
          <w:color w:val="444444"/>
          <w:sz w:val="21"/>
          <w:szCs w:val="21"/>
          <w:bdr w:val="none" w:sz="0" w:space="0" w:color="auto" w:frame="1"/>
        </w:rPr>
      </w:pPr>
      <w:r>
        <w:rPr>
          <w:rFonts w:ascii="inherit" w:hAnsi="inherit"/>
          <w:i/>
          <w:iCs/>
          <w:color w:val="444444"/>
          <w:sz w:val="21"/>
          <w:szCs w:val="21"/>
          <w:bdr w:val="none" w:sz="0" w:space="0" w:color="auto" w:frame="1"/>
        </w:rPr>
        <w:t>We strive to rectify and change behavior that is inconsistent with our principles and commitment to diversity, equity, and inclusion. If students encounter such behavior in a course, they are encouraged to speak with the instructor of record and/or the</w:t>
      </w:r>
      <w:r>
        <w:rPr>
          <w:rStyle w:val="apple-converted-space"/>
          <w:rFonts w:ascii="inherit" w:hAnsi="inherit"/>
          <w:color w:val="444444"/>
          <w:sz w:val="21"/>
          <w:szCs w:val="21"/>
          <w:bdr w:val="none" w:sz="0" w:space="0" w:color="auto" w:frame="1"/>
        </w:rPr>
        <w:t> </w:t>
      </w:r>
      <w:hyperlink r:id="rId27" w:history="1">
        <w:r>
          <w:rPr>
            <w:rStyle w:val="Hyperlink"/>
            <w:rFonts w:ascii="inherit" w:hAnsi="inherit"/>
            <w:i/>
            <w:iCs/>
            <w:color w:val="00479A"/>
            <w:sz w:val="21"/>
            <w:szCs w:val="21"/>
            <w:bdr w:val="none" w:sz="0" w:space="0" w:color="auto" w:frame="1"/>
          </w:rPr>
          <w:t>Office of Institutional Equity and Equal Opportunity</w:t>
        </w:r>
      </w:hyperlink>
      <w:r>
        <w:rPr>
          <w:rFonts w:ascii="inherit" w:hAnsi="inherit"/>
          <w:i/>
          <w:iCs/>
          <w:color w:val="444444"/>
          <w:sz w:val="21"/>
          <w:szCs w:val="21"/>
          <w:bdr w:val="none" w:sz="0" w:space="0" w:color="auto" w:frame="1"/>
        </w:rPr>
        <w:t xml:space="preserve">. Students may also contact a faculty member within the department, program director, the director of undergraduate or graduate studies, the department chair, any college administrator, or the dean. </w:t>
      </w:r>
      <w:proofErr w:type="gramStart"/>
      <w:r>
        <w:rPr>
          <w:rFonts w:ascii="inherit" w:hAnsi="inherit"/>
          <w:i/>
          <w:iCs/>
          <w:color w:val="444444"/>
          <w:sz w:val="21"/>
          <w:szCs w:val="21"/>
          <w:bdr w:val="none" w:sz="0" w:space="0" w:color="auto" w:frame="1"/>
        </w:rPr>
        <w:t>All of</w:t>
      </w:r>
      <w:proofErr w:type="gramEnd"/>
      <w:r>
        <w:rPr>
          <w:rFonts w:ascii="inherit" w:hAnsi="inherit"/>
          <w:i/>
          <w:iCs/>
          <w:color w:val="444444"/>
          <w:sz w:val="21"/>
          <w:szCs w:val="21"/>
          <w:bdr w:val="none" w:sz="0" w:space="0" w:color="auto" w:frame="1"/>
        </w:rPr>
        <w:t xml:space="preserve"> these individuals are mandatory reporters under University policies.</w:t>
      </w:r>
    </w:p>
    <w:p w14:paraId="398F5F6F" w14:textId="77777777" w:rsidR="007E1D7D" w:rsidRDefault="007E1D7D" w:rsidP="007E1D7D">
      <w:pPr>
        <w:textAlignment w:val="baseline"/>
        <w:rPr>
          <w:rFonts w:ascii="Times New Roman" w:hAnsi="Times New Roman" w:cs="Times New Roman"/>
          <w:b/>
          <w:sz w:val="24"/>
          <w:szCs w:val="24"/>
          <w:u w:val="single"/>
        </w:rPr>
      </w:pPr>
    </w:p>
    <w:p w14:paraId="4C4CECBB" w14:textId="77777777" w:rsidR="007E1D7D" w:rsidRPr="00895699" w:rsidRDefault="007E1D7D" w:rsidP="007E1D7D">
      <w:pPr>
        <w:textAlignment w:val="baseline"/>
        <w:rPr>
          <w:rFonts w:ascii="inherit" w:hAnsi="inherit"/>
          <w:sz w:val="24"/>
          <w:szCs w:val="24"/>
        </w:rPr>
      </w:pPr>
      <w:r w:rsidRPr="00895699">
        <w:rPr>
          <w:rFonts w:ascii="Times New Roman" w:hAnsi="Times New Roman" w:cs="Times New Roman"/>
          <w:b/>
          <w:sz w:val="24"/>
          <w:szCs w:val="24"/>
        </w:rPr>
        <w:t xml:space="preserve">Inclement Weather Policy: </w:t>
      </w:r>
    </w:p>
    <w:p w14:paraId="3E229FBF" w14:textId="77777777" w:rsidR="007E1D7D" w:rsidRPr="0085243C" w:rsidRDefault="007E1D7D" w:rsidP="007E1D7D">
      <w:pPr>
        <w:spacing w:line="240" w:lineRule="auto"/>
        <w:rPr>
          <w:rFonts w:ascii="Times New Roman" w:hAnsi="Times New Roman" w:cs="Times New Roman"/>
          <w:sz w:val="24"/>
          <w:szCs w:val="24"/>
        </w:rPr>
      </w:pPr>
      <w:r w:rsidRPr="00895699">
        <w:rPr>
          <w:rFonts w:ascii="Times New Roman" w:hAnsi="Times New Roman" w:cs="Times New Roman"/>
          <w:sz w:val="24"/>
          <w:szCs w:val="24"/>
        </w:rPr>
        <w:t>In the event of inclement weather, the University will announce any closures via the emergency notification system and/or through local news outlets. Absent an official closure, students are not excused from attending class due to weather and any absences will be considered unexcused.</w:t>
      </w:r>
    </w:p>
    <w:p w14:paraId="515725BF" w14:textId="77777777" w:rsidR="007E1D7D" w:rsidRDefault="007E1D7D" w:rsidP="007E1D7D">
      <w:pPr>
        <w:spacing w:line="240" w:lineRule="auto"/>
        <w:rPr>
          <w:rFonts w:ascii="Times New Roman" w:hAnsi="Times New Roman" w:cs="Times New Roman"/>
          <w:b/>
          <w:sz w:val="24"/>
          <w:szCs w:val="24"/>
        </w:rPr>
      </w:pPr>
    </w:p>
    <w:p w14:paraId="174FF58B" w14:textId="77777777" w:rsidR="007E1D7D" w:rsidRPr="00A8479F" w:rsidRDefault="007E1D7D" w:rsidP="007E1D7D">
      <w:pPr>
        <w:spacing w:line="240" w:lineRule="auto"/>
        <w:rPr>
          <w:rFonts w:ascii="Times New Roman" w:hAnsi="Times New Roman" w:cs="Times New Roman"/>
          <w:b/>
          <w:bCs/>
          <w:sz w:val="24"/>
          <w:szCs w:val="24"/>
        </w:rPr>
      </w:pPr>
      <w:r>
        <w:rPr>
          <w:rFonts w:ascii="Times New Roman" w:hAnsi="Times New Roman" w:cs="Times New Roman"/>
          <w:b/>
          <w:bCs/>
          <w:sz w:val="24"/>
          <w:szCs w:val="24"/>
        </w:rPr>
        <w:t>Class Recording Notification:</w:t>
      </w:r>
    </w:p>
    <w:p w14:paraId="718B9136" w14:textId="77777777" w:rsidR="007E1D7D" w:rsidRDefault="007E1D7D" w:rsidP="007E1D7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University of Kentucky Student Code of Conduct defines Invasion of Privacy as using electronic or other devices to make a photographic, audio, or video record of any person without their prior knowledge or consent when such a recording is likely to cause injury or distress. </w:t>
      </w:r>
    </w:p>
    <w:p w14:paraId="124EBBE8" w14:textId="77777777" w:rsidR="007E1D7D" w:rsidRDefault="007E1D7D" w:rsidP="007E1D7D">
      <w:pPr>
        <w:spacing w:line="240" w:lineRule="auto"/>
        <w:rPr>
          <w:rFonts w:ascii="Times New Roman" w:hAnsi="Times New Roman" w:cs="Times New Roman"/>
          <w:sz w:val="24"/>
          <w:szCs w:val="24"/>
        </w:rPr>
      </w:pPr>
      <w:r>
        <w:rPr>
          <w:rFonts w:ascii="Times New Roman" w:hAnsi="Times New Roman" w:cs="Times New Roman"/>
          <w:sz w:val="24"/>
          <w:szCs w:val="24"/>
        </w:rPr>
        <w:t>Meetings of this course may be recorded. All video and audio recordings of lectures and class meetings, provided by the instructors, are for educational use by students in this class only. They are not to be copied, shared, or redistributed.</w:t>
      </w:r>
    </w:p>
    <w:p w14:paraId="718B6D59" w14:textId="77777777" w:rsidR="007E1D7D" w:rsidRDefault="007E1D7D" w:rsidP="007E1D7D">
      <w:pPr>
        <w:spacing w:line="240" w:lineRule="auto"/>
        <w:rPr>
          <w:rFonts w:ascii="Times New Roman" w:hAnsi="Times New Roman" w:cs="Times New Roman"/>
          <w:sz w:val="24"/>
          <w:szCs w:val="24"/>
        </w:rPr>
      </w:pPr>
      <w:r>
        <w:rPr>
          <w:rFonts w:ascii="Times New Roman" w:hAnsi="Times New Roman" w:cs="Times New Roman"/>
          <w:sz w:val="24"/>
          <w:szCs w:val="24"/>
        </w:rPr>
        <w:t xml:space="preserve">As addressed in the Student Code of Conduct, students are expected to follow appropriate university policies and maintain the security of </w:t>
      </w:r>
      <w:proofErr w:type="spellStart"/>
      <w:r>
        <w:rPr>
          <w:rFonts w:ascii="Times New Roman" w:hAnsi="Times New Roman" w:cs="Times New Roman"/>
          <w:sz w:val="24"/>
          <w:szCs w:val="24"/>
        </w:rPr>
        <w:t>linkblue</w:t>
      </w:r>
      <w:proofErr w:type="spellEnd"/>
      <w:r>
        <w:rPr>
          <w:rFonts w:ascii="Times New Roman" w:hAnsi="Times New Roman" w:cs="Times New Roman"/>
          <w:sz w:val="24"/>
          <w:szCs w:val="24"/>
        </w:rPr>
        <w:t xml:space="preserve"> accounts used to access recorded class materials. Recordings may not be reproduced, shared with those not enrolled in the class, or uploaded to other online environments.</w:t>
      </w:r>
    </w:p>
    <w:p w14:paraId="0CEEE6C5" w14:textId="77777777" w:rsidR="007E1D7D" w:rsidRDefault="007E1D7D" w:rsidP="007E1D7D">
      <w:pPr>
        <w:spacing w:line="240" w:lineRule="auto"/>
        <w:rPr>
          <w:rFonts w:ascii="Times New Roman" w:hAnsi="Times New Roman" w:cs="Times New Roman"/>
          <w:sz w:val="24"/>
          <w:szCs w:val="24"/>
        </w:rPr>
      </w:pPr>
      <w:r>
        <w:rPr>
          <w:rFonts w:ascii="Times New Roman" w:hAnsi="Times New Roman" w:cs="Times New Roman"/>
          <w:sz w:val="24"/>
          <w:szCs w:val="24"/>
        </w:rPr>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4417DBB9" w14:textId="77777777" w:rsidR="007E1D7D" w:rsidRDefault="007E1D7D" w:rsidP="007E1D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Video and audio recordings by students are not permitted during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1B6E3957" w14:textId="51339C85" w:rsidR="00EB0D0C" w:rsidRPr="00BD3180" w:rsidRDefault="007E1D7D" w:rsidP="008200D9">
      <w:pPr>
        <w:spacing w:line="240" w:lineRule="auto"/>
        <w:rPr>
          <w:rFonts w:ascii="Times New Roman" w:hAnsi="Times New Roman" w:cs="Times New Roman"/>
          <w:sz w:val="24"/>
          <w:szCs w:val="24"/>
        </w:rPr>
      </w:pPr>
      <w:r>
        <w:rPr>
          <w:rFonts w:ascii="Times New Roman" w:hAnsi="Times New Roman" w:cs="Times New Roman"/>
          <w:sz w:val="24"/>
          <w:szCs w:val="24"/>
        </w:rPr>
        <w:t>All content for this course, including handouts, assignments, and lectures are the intellectual property of the instructors and cannot be reproduced or sold without prior permission from the instructors. 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responsibilities at a job or internship</w:t>
      </w:r>
      <w:r w:rsidR="00BD3180">
        <w:rPr>
          <w:rFonts w:ascii="Times New Roman" w:hAnsi="Times New Roman" w:cs="Times New Roman"/>
          <w:sz w:val="24"/>
          <w:szCs w:val="24"/>
        </w:rPr>
        <w:t>.</w:t>
      </w:r>
    </w:p>
    <w:p w14:paraId="3AB7AC05" w14:textId="77777777" w:rsidR="00EB0D0C" w:rsidRDefault="00EB0D0C" w:rsidP="008200D9">
      <w:pPr>
        <w:spacing w:line="240" w:lineRule="auto"/>
        <w:rPr>
          <w:rFonts w:ascii="Times New Roman" w:hAnsi="Times New Roman" w:cs="Times New Roman"/>
          <w:b/>
          <w:sz w:val="24"/>
          <w:szCs w:val="24"/>
        </w:rPr>
      </w:pPr>
    </w:p>
    <w:p w14:paraId="2BC4F5FC" w14:textId="77777777" w:rsidR="00667C2B" w:rsidRDefault="00F55648" w:rsidP="00F55648">
      <w:pPr>
        <w:spacing w:line="240" w:lineRule="auto"/>
        <w:rPr>
          <w:rFonts w:ascii="Times New Roman" w:hAnsi="Times New Roman" w:cs="Times New Roman"/>
          <w:b/>
          <w:sz w:val="24"/>
          <w:szCs w:val="24"/>
          <w:u w:val="single"/>
        </w:rPr>
      </w:pPr>
      <w:r w:rsidRPr="001F324D">
        <w:rPr>
          <w:rFonts w:ascii="Times New Roman" w:hAnsi="Times New Roman" w:cs="Times New Roman"/>
          <w:b/>
          <w:sz w:val="24"/>
          <w:szCs w:val="24"/>
          <w:u w:val="single"/>
        </w:rPr>
        <w:t>EVALUATION*</w:t>
      </w:r>
    </w:p>
    <w:p w14:paraId="65AA9BB6" w14:textId="77777777" w:rsidR="00404BD7" w:rsidRDefault="00CF32E5" w:rsidP="00F158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Book Report on Richard Wright, </w:t>
      </w:r>
      <w:r w:rsidRPr="005F043F">
        <w:rPr>
          <w:rFonts w:ascii="Times New Roman" w:hAnsi="Times New Roman" w:cs="Times New Roman"/>
          <w:i/>
          <w:sz w:val="24"/>
          <w:szCs w:val="24"/>
        </w:rPr>
        <w:t>The Color Curtain</w:t>
      </w:r>
      <w:r w:rsidR="005F043F">
        <w:rPr>
          <w:rFonts w:ascii="Times New Roman" w:hAnsi="Times New Roman" w:cs="Times New Roman"/>
          <w:i/>
          <w:sz w:val="24"/>
          <w:szCs w:val="24"/>
        </w:rPr>
        <w:t xml:space="preserve"> </w:t>
      </w:r>
      <w:r w:rsidR="005770D9">
        <w:rPr>
          <w:rFonts w:ascii="Times New Roman" w:hAnsi="Times New Roman" w:cs="Times New Roman"/>
          <w:i/>
          <w:sz w:val="24"/>
          <w:szCs w:val="24"/>
        </w:rPr>
        <w:t>(</w:t>
      </w:r>
      <w:r w:rsidR="005F043F">
        <w:rPr>
          <w:rFonts w:ascii="Times New Roman" w:hAnsi="Times New Roman" w:cs="Times New Roman"/>
          <w:sz w:val="24"/>
          <w:szCs w:val="24"/>
        </w:rPr>
        <w:t>6</w:t>
      </w:r>
      <w:r w:rsidR="007415AE">
        <w:rPr>
          <w:rFonts w:ascii="Times New Roman" w:hAnsi="Times New Roman" w:cs="Times New Roman"/>
          <w:sz w:val="24"/>
          <w:szCs w:val="24"/>
        </w:rPr>
        <w:t>-8</w:t>
      </w:r>
      <w:r w:rsidR="005F043F">
        <w:rPr>
          <w:rFonts w:ascii="Times New Roman" w:hAnsi="Times New Roman" w:cs="Times New Roman"/>
          <w:sz w:val="24"/>
          <w:szCs w:val="24"/>
        </w:rPr>
        <w:t xml:space="preserve"> pgs., single spaced</w:t>
      </w:r>
      <w:r w:rsidR="005770D9">
        <w:rPr>
          <w:rFonts w:ascii="Times New Roman" w:hAnsi="Times New Roman" w:cs="Times New Roman"/>
          <w:sz w:val="24"/>
          <w:szCs w:val="24"/>
        </w:rPr>
        <w:t>)</w:t>
      </w:r>
      <w:r w:rsidR="005F043F">
        <w:rPr>
          <w:rFonts w:ascii="Times New Roman" w:hAnsi="Times New Roman" w:cs="Times New Roman"/>
          <w:sz w:val="24"/>
          <w:szCs w:val="24"/>
        </w:rPr>
        <w:t xml:space="preserve"> [100 </w:t>
      </w:r>
      <w:r w:rsidR="00404BD7">
        <w:rPr>
          <w:rFonts w:ascii="Times New Roman" w:hAnsi="Times New Roman" w:cs="Times New Roman"/>
          <w:sz w:val="24"/>
          <w:szCs w:val="24"/>
        </w:rPr>
        <w:t>p</w:t>
      </w:r>
      <w:r w:rsidR="005F043F">
        <w:rPr>
          <w:rFonts w:ascii="Times New Roman" w:hAnsi="Times New Roman" w:cs="Times New Roman"/>
          <w:sz w:val="24"/>
          <w:szCs w:val="24"/>
        </w:rPr>
        <w:t>ts.</w:t>
      </w:r>
      <w:r w:rsidR="00404BD7">
        <w:rPr>
          <w:rFonts w:ascii="Times New Roman" w:hAnsi="Times New Roman" w:cs="Times New Roman"/>
          <w:sz w:val="24"/>
          <w:szCs w:val="24"/>
        </w:rPr>
        <w:t>]</w:t>
      </w:r>
    </w:p>
    <w:p w14:paraId="5D247D44" w14:textId="77777777" w:rsidR="00F03206" w:rsidRDefault="00AC0D1E" w:rsidP="00404BD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0042">
        <w:rPr>
          <w:rFonts w:ascii="Times New Roman" w:hAnsi="Times New Roman" w:cs="Times New Roman"/>
          <w:sz w:val="24"/>
          <w:szCs w:val="24"/>
        </w:rPr>
        <w:t xml:space="preserve"> </w:t>
      </w:r>
      <w:r w:rsidR="00F03206" w:rsidRPr="00F03206">
        <w:rPr>
          <w:rFonts w:ascii="Times New Roman" w:hAnsi="Times New Roman" w:cs="Times New Roman"/>
          <w:sz w:val="24"/>
          <w:szCs w:val="24"/>
        </w:rPr>
        <w:t xml:space="preserve"> </w:t>
      </w:r>
    </w:p>
    <w:p w14:paraId="37665991" w14:textId="754BD465" w:rsidR="00B57796" w:rsidRPr="0052123F" w:rsidRDefault="00F678C6" w:rsidP="00B5779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Cs/>
          <w:sz w:val="24"/>
          <w:szCs w:val="24"/>
        </w:rPr>
        <w:t xml:space="preserve">Country </w:t>
      </w:r>
      <w:r w:rsidR="00CA605A">
        <w:rPr>
          <w:rFonts w:ascii="Times New Roman" w:hAnsi="Times New Roman" w:cs="Times New Roman"/>
          <w:bCs/>
          <w:sz w:val="24"/>
          <w:szCs w:val="24"/>
        </w:rPr>
        <w:t>Contempor</w:t>
      </w:r>
      <w:r w:rsidR="00404162">
        <w:rPr>
          <w:rFonts w:ascii="Times New Roman" w:hAnsi="Times New Roman" w:cs="Times New Roman"/>
          <w:bCs/>
          <w:sz w:val="24"/>
          <w:szCs w:val="24"/>
        </w:rPr>
        <w:t>ary</w:t>
      </w:r>
      <w:r w:rsidR="00CA605A">
        <w:rPr>
          <w:rFonts w:ascii="Times New Roman" w:hAnsi="Times New Roman" w:cs="Times New Roman"/>
          <w:bCs/>
          <w:sz w:val="24"/>
          <w:szCs w:val="24"/>
        </w:rPr>
        <w:t xml:space="preserve"> Affairs </w:t>
      </w:r>
      <w:r>
        <w:rPr>
          <w:rFonts w:ascii="Times New Roman" w:hAnsi="Times New Roman" w:cs="Times New Roman"/>
          <w:bCs/>
          <w:sz w:val="24"/>
          <w:szCs w:val="24"/>
        </w:rPr>
        <w:t>Survey (4-5 pgs., single spaced)</w:t>
      </w:r>
      <w:r w:rsidR="0052123F" w:rsidRPr="0052123F">
        <w:rPr>
          <w:rFonts w:ascii="Times New Roman" w:hAnsi="Times New Roman" w:cs="Times New Roman"/>
          <w:bCs/>
          <w:sz w:val="24"/>
          <w:szCs w:val="24"/>
        </w:rPr>
        <w:t xml:space="preserve"> [75 pts</w:t>
      </w:r>
      <w:r w:rsidR="00E630C4">
        <w:rPr>
          <w:rFonts w:ascii="Times New Roman" w:hAnsi="Times New Roman" w:cs="Times New Roman"/>
          <w:bCs/>
          <w:sz w:val="24"/>
          <w:szCs w:val="24"/>
        </w:rPr>
        <w:t>.</w:t>
      </w:r>
      <w:r w:rsidR="0052123F" w:rsidRPr="0052123F">
        <w:rPr>
          <w:rFonts w:ascii="Times New Roman" w:hAnsi="Times New Roman" w:cs="Times New Roman"/>
          <w:bCs/>
          <w:sz w:val="24"/>
          <w:szCs w:val="24"/>
        </w:rPr>
        <w:t xml:space="preserve">]  </w:t>
      </w:r>
    </w:p>
    <w:p w14:paraId="6F4F3BA1" w14:textId="77777777" w:rsidR="0052123F" w:rsidRPr="0052123F" w:rsidRDefault="0052123F" w:rsidP="0052123F">
      <w:pPr>
        <w:pStyle w:val="ListParagraph"/>
        <w:rPr>
          <w:rFonts w:ascii="Times New Roman" w:hAnsi="Times New Roman" w:cs="Times New Roman"/>
          <w:b/>
          <w:sz w:val="24"/>
          <w:szCs w:val="24"/>
        </w:rPr>
      </w:pPr>
    </w:p>
    <w:p w14:paraId="6C86EE62" w14:textId="0F3A85E4" w:rsidR="00F55648" w:rsidRPr="00FD3CF7" w:rsidRDefault="00B5527A" w:rsidP="00FD3CF7">
      <w:pPr>
        <w:pStyle w:val="ListParagraph"/>
        <w:numPr>
          <w:ilvl w:val="0"/>
          <w:numId w:val="2"/>
        </w:numPr>
        <w:spacing w:line="240" w:lineRule="auto"/>
        <w:rPr>
          <w:rFonts w:ascii="Times New Roman" w:hAnsi="Times New Roman" w:cs="Times New Roman"/>
          <w:b/>
          <w:sz w:val="24"/>
          <w:szCs w:val="24"/>
        </w:rPr>
      </w:pPr>
      <w:r w:rsidRPr="00FD3CF7">
        <w:rPr>
          <w:rFonts w:ascii="Times New Roman" w:hAnsi="Times New Roman" w:cs="Times New Roman"/>
          <w:sz w:val="24"/>
          <w:szCs w:val="24"/>
        </w:rPr>
        <w:t xml:space="preserve">(2) </w:t>
      </w:r>
      <w:r w:rsidR="00FD6EDF" w:rsidRPr="00FD3CF7">
        <w:rPr>
          <w:rFonts w:ascii="Times New Roman" w:hAnsi="Times New Roman" w:cs="Times New Roman"/>
          <w:sz w:val="24"/>
          <w:szCs w:val="24"/>
        </w:rPr>
        <w:t>S</w:t>
      </w:r>
      <w:r w:rsidRPr="00FD3CF7">
        <w:rPr>
          <w:rFonts w:ascii="Times New Roman" w:hAnsi="Times New Roman" w:cs="Times New Roman"/>
          <w:sz w:val="24"/>
          <w:szCs w:val="24"/>
        </w:rPr>
        <w:t xml:space="preserve">tudent </w:t>
      </w:r>
      <w:r w:rsidR="00FD6EDF" w:rsidRPr="00FD3CF7">
        <w:rPr>
          <w:rFonts w:ascii="Times New Roman" w:hAnsi="Times New Roman" w:cs="Times New Roman"/>
          <w:sz w:val="24"/>
          <w:szCs w:val="24"/>
        </w:rPr>
        <w:t>P</w:t>
      </w:r>
      <w:r w:rsidR="005F043F" w:rsidRPr="00FD3CF7">
        <w:rPr>
          <w:rFonts w:ascii="Times New Roman" w:hAnsi="Times New Roman" w:cs="Times New Roman"/>
          <w:sz w:val="24"/>
          <w:szCs w:val="24"/>
        </w:rPr>
        <w:t>resentation</w:t>
      </w:r>
      <w:r w:rsidRPr="00FD3CF7">
        <w:rPr>
          <w:rFonts w:ascii="Times New Roman" w:hAnsi="Times New Roman" w:cs="Times New Roman"/>
          <w:sz w:val="24"/>
          <w:szCs w:val="24"/>
        </w:rPr>
        <w:t>s</w:t>
      </w:r>
      <w:r w:rsidR="005F043F" w:rsidRPr="00FD3CF7">
        <w:rPr>
          <w:rFonts w:ascii="Times New Roman" w:hAnsi="Times New Roman" w:cs="Times New Roman"/>
          <w:sz w:val="24"/>
          <w:szCs w:val="24"/>
        </w:rPr>
        <w:t xml:space="preserve"> – accompanying short written report</w:t>
      </w:r>
      <w:r w:rsidR="00561EC1" w:rsidRPr="00FD3CF7">
        <w:rPr>
          <w:rFonts w:ascii="Times New Roman" w:hAnsi="Times New Roman" w:cs="Times New Roman"/>
          <w:sz w:val="24"/>
          <w:szCs w:val="24"/>
        </w:rPr>
        <w:t xml:space="preserve"> </w:t>
      </w:r>
      <w:r w:rsidR="00F55648" w:rsidRPr="00FD3CF7">
        <w:rPr>
          <w:rFonts w:ascii="Times New Roman" w:hAnsi="Times New Roman" w:cs="Times New Roman"/>
          <w:sz w:val="24"/>
          <w:szCs w:val="24"/>
        </w:rPr>
        <w:t>[</w:t>
      </w:r>
      <w:r w:rsidR="00561EC1" w:rsidRPr="00FD3CF7">
        <w:rPr>
          <w:rFonts w:ascii="Times New Roman" w:hAnsi="Times New Roman" w:cs="Times New Roman"/>
          <w:sz w:val="24"/>
          <w:szCs w:val="24"/>
        </w:rPr>
        <w:t xml:space="preserve">50 </w:t>
      </w:r>
      <w:r w:rsidR="007339CE" w:rsidRPr="00FD3CF7">
        <w:rPr>
          <w:rFonts w:ascii="Times New Roman" w:hAnsi="Times New Roman" w:cs="Times New Roman"/>
          <w:sz w:val="24"/>
          <w:szCs w:val="24"/>
        </w:rPr>
        <w:t>p</w:t>
      </w:r>
      <w:r w:rsidR="00F55648" w:rsidRPr="00FD3CF7">
        <w:rPr>
          <w:rFonts w:ascii="Times New Roman" w:hAnsi="Times New Roman" w:cs="Times New Roman"/>
          <w:sz w:val="24"/>
          <w:szCs w:val="24"/>
        </w:rPr>
        <w:t>ts</w:t>
      </w:r>
      <w:r w:rsidR="00363E84" w:rsidRPr="00FD3CF7">
        <w:rPr>
          <w:rFonts w:ascii="Times New Roman" w:hAnsi="Times New Roman" w:cs="Times New Roman"/>
          <w:sz w:val="24"/>
          <w:szCs w:val="24"/>
        </w:rPr>
        <w:t>.</w:t>
      </w:r>
      <w:r w:rsidRPr="00FD3CF7">
        <w:rPr>
          <w:rFonts w:ascii="Times New Roman" w:hAnsi="Times New Roman" w:cs="Times New Roman"/>
          <w:sz w:val="24"/>
          <w:szCs w:val="24"/>
        </w:rPr>
        <w:t xml:space="preserve"> each: total 100 pts.</w:t>
      </w:r>
      <w:r w:rsidR="00F55648" w:rsidRPr="00FD3CF7">
        <w:rPr>
          <w:rFonts w:ascii="Times New Roman" w:hAnsi="Times New Roman" w:cs="Times New Roman"/>
          <w:sz w:val="24"/>
          <w:szCs w:val="24"/>
        </w:rPr>
        <w:t xml:space="preserve">]    </w:t>
      </w:r>
    </w:p>
    <w:p w14:paraId="53FD1798" w14:textId="77777777" w:rsidR="00FD3CF7" w:rsidRPr="00FD3CF7" w:rsidRDefault="00FD3CF7" w:rsidP="00FD3CF7">
      <w:pPr>
        <w:pStyle w:val="ListParagraph"/>
        <w:rPr>
          <w:rFonts w:ascii="Times New Roman" w:hAnsi="Times New Roman" w:cs="Times New Roman"/>
          <w:b/>
          <w:sz w:val="24"/>
          <w:szCs w:val="24"/>
        </w:rPr>
      </w:pPr>
    </w:p>
    <w:p w14:paraId="532F2DCE" w14:textId="6D8F415F" w:rsidR="00FD3CF7" w:rsidRDefault="00FD3CF7" w:rsidP="00FD3CF7">
      <w:pPr>
        <w:pStyle w:val="ListParagraph"/>
        <w:numPr>
          <w:ilvl w:val="0"/>
          <w:numId w:val="2"/>
        </w:numPr>
        <w:spacing w:line="240" w:lineRule="auto"/>
        <w:rPr>
          <w:rFonts w:ascii="Times New Roman" w:hAnsi="Times New Roman" w:cs="Times New Roman"/>
          <w:bCs/>
          <w:sz w:val="24"/>
          <w:szCs w:val="24"/>
        </w:rPr>
      </w:pPr>
      <w:r w:rsidRPr="00FD3CF7">
        <w:rPr>
          <w:rFonts w:ascii="Times New Roman" w:hAnsi="Times New Roman" w:cs="Times New Roman"/>
          <w:bCs/>
          <w:sz w:val="24"/>
          <w:szCs w:val="24"/>
        </w:rPr>
        <w:t>Topical Paper</w:t>
      </w:r>
      <w:r w:rsidR="00E679A5">
        <w:rPr>
          <w:rFonts w:ascii="Times New Roman" w:hAnsi="Times New Roman" w:cs="Times New Roman"/>
          <w:bCs/>
          <w:sz w:val="24"/>
          <w:szCs w:val="24"/>
        </w:rPr>
        <w:t xml:space="preserve"> </w:t>
      </w:r>
      <w:r w:rsidR="00004D47">
        <w:rPr>
          <w:rFonts w:ascii="Times New Roman" w:hAnsi="Times New Roman" w:cs="Times New Roman"/>
          <w:bCs/>
          <w:sz w:val="24"/>
          <w:szCs w:val="24"/>
        </w:rPr>
        <w:t>(</w:t>
      </w:r>
      <w:r w:rsidR="00152A87">
        <w:rPr>
          <w:rFonts w:ascii="Times New Roman" w:hAnsi="Times New Roman" w:cs="Times New Roman"/>
          <w:bCs/>
          <w:sz w:val="24"/>
          <w:szCs w:val="24"/>
        </w:rPr>
        <w:t>7-8</w:t>
      </w:r>
      <w:r w:rsidR="00004D47">
        <w:rPr>
          <w:rFonts w:ascii="Times New Roman" w:hAnsi="Times New Roman" w:cs="Times New Roman"/>
          <w:bCs/>
          <w:sz w:val="24"/>
          <w:szCs w:val="24"/>
        </w:rPr>
        <w:t xml:space="preserve"> pgs., single spaced) </w:t>
      </w:r>
      <w:r w:rsidR="00E679A5">
        <w:rPr>
          <w:rFonts w:ascii="Times New Roman" w:hAnsi="Times New Roman" w:cs="Times New Roman"/>
          <w:bCs/>
          <w:sz w:val="24"/>
          <w:szCs w:val="24"/>
        </w:rPr>
        <w:t>[100 pts.]</w:t>
      </w:r>
    </w:p>
    <w:p w14:paraId="648C7800" w14:textId="77777777" w:rsidR="00E679A5" w:rsidRPr="00E679A5" w:rsidRDefault="00E679A5" w:rsidP="00E679A5">
      <w:pPr>
        <w:pStyle w:val="ListParagraph"/>
        <w:rPr>
          <w:rFonts w:ascii="Times New Roman" w:hAnsi="Times New Roman" w:cs="Times New Roman"/>
          <w:bCs/>
          <w:sz w:val="24"/>
          <w:szCs w:val="24"/>
        </w:rPr>
      </w:pPr>
    </w:p>
    <w:p w14:paraId="720A287C" w14:textId="77777777" w:rsidR="00F55648" w:rsidRPr="00E679A5" w:rsidRDefault="00C019E3" w:rsidP="00E679A5">
      <w:pPr>
        <w:pStyle w:val="ListParagraph"/>
        <w:numPr>
          <w:ilvl w:val="0"/>
          <w:numId w:val="2"/>
        </w:numPr>
        <w:spacing w:line="240" w:lineRule="auto"/>
        <w:rPr>
          <w:rFonts w:ascii="Times New Roman" w:hAnsi="Times New Roman" w:cs="Times New Roman"/>
          <w:bCs/>
          <w:sz w:val="24"/>
          <w:szCs w:val="24"/>
        </w:rPr>
      </w:pPr>
      <w:r w:rsidRPr="00E679A5">
        <w:rPr>
          <w:rFonts w:ascii="Times New Roman" w:hAnsi="Times New Roman" w:cs="Times New Roman"/>
          <w:sz w:val="24"/>
          <w:szCs w:val="24"/>
        </w:rPr>
        <w:t>C</w:t>
      </w:r>
      <w:r w:rsidR="00F55648" w:rsidRPr="00E679A5">
        <w:rPr>
          <w:rFonts w:ascii="Times New Roman" w:hAnsi="Times New Roman" w:cs="Times New Roman"/>
          <w:sz w:val="24"/>
          <w:szCs w:val="24"/>
        </w:rPr>
        <w:t>lass participation points</w:t>
      </w:r>
      <w:r w:rsidRPr="00E679A5">
        <w:rPr>
          <w:rFonts w:ascii="Times New Roman" w:hAnsi="Times New Roman" w:cs="Times New Roman"/>
          <w:sz w:val="24"/>
          <w:szCs w:val="24"/>
        </w:rPr>
        <w:t xml:space="preserve"> [</w:t>
      </w:r>
      <w:r w:rsidR="009D06C2" w:rsidRPr="00E679A5">
        <w:rPr>
          <w:rFonts w:ascii="Times New Roman" w:hAnsi="Times New Roman" w:cs="Times New Roman"/>
          <w:sz w:val="24"/>
          <w:szCs w:val="24"/>
        </w:rPr>
        <w:t>25</w:t>
      </w:r>
      <w:r w:rsidR="00B405E7" w:rsidRPr="00E679A5">
        <w:rPr>
          <w:rFonts w:ascii="Times New Roman" w:hAnsi="Times New Roman" w:cs="Times New Roman"/>
          <w:sz w:val="24"/>
          <w:szCs w:val="24"/>
        </w:rPr>
        <w:t xml:space="preserve"> pts.</w:t>
      </w:r>
      <w:r w:rsidR="00F55648" w:rsidRPr="00E679A5">
        <w:rPr>
          <w:rFonts w:ascii="Times New Roman" w:hAnsi="Times New Roman" w:cs="Times New Roman"/>
          <w:sz w:val="24"/>
          <w:szCs w:val="24"/>
        </w:rPr>
        <w:t xml:space="preserve">] </w:t>
      </w:r>
    </w:p>
    <w:p w14:paraId="0AC02113" w14:textId="77777777" w:rsidR="00CA3D06" w:rsidRDefault="00CA3D06" w:rsidP="00F55648">
      <w:pPr>
        <w:spacing w:line="240" w:lineRule="auto"/>
        <w:rPr>
          <w:rFonts w:ascii="Times New Roman" w:hAnsi="Times New Roman" w:cs="Times New Roman"/>
          <w:sz w:val="24"/>
          <w:szCs w:val="24"/>
        </w:rPr>
      </w:pPr>
      <w:r>
        <w:rPr>
          <w:rFonts w:ascii="Times New Roman" w:hAnsi="Times New Roman" w:cs="Times New Roman"/>
          <w:sz w:val="24"/>
          <w:szCs w:val="24"/>
        </w:rPr>
        <w:t>--------------------------------------------------</w:t>
      </w:r>
    </w:p>
    <w:p w14:paraId="07C18B7B" w14:textId="55CE57BE" w:rsidR="009544D1" w:rsidRPr="00130179" w:rsidRDefault="00CA3D06" w:rsidP="00F55648">
      <w:pPr>
        <w:spacing w:line="240" w:lineRule="auto"/>
        <w:rPr>
          <w:rFonts w:ascii="Times New Roman" w:hAnsi="Times New Roman" w:cs="Times New Roman"/>
          <w:b/>
          <w:sz w:val="24"/>
          <w:szCs w:val="24"/>
        </w:rPr>
      </w:pPr>
      <w:r w:rsidRPr="00E679A5">
        <w:rPr>
          <w:rFonts w:ascii="Times New Roman" w:hAnsi="Times New Roman" w:cs="Times New Roman"/>
          <w:b/>
          <w:sz w:val="24"/>
          <w:szCs w:val="24"/>
          <w:highlight w:val="yellow"/>
        </w:rPr>
        <w:t xml:space="preserve">Possible grand total </w:t>
      </w:r>
      <w:r w:rsidRPr="0083503E">
        <w:rPr>
          <w:rFonts w:ascii="Times New Roman" w:hAnsi="Times New Roman" w:cs="Times New Roman"/>
          <w:b/>
          <w:sz w:val="24"/>
          <w:szCs w:val="24"/>
          <w:highlight w:val="yellow"/>
        </w:rPr>
        <w:t xml:space="preserve">points = </w:t>
      </w:r>
      <w:r w:rsidR="00E679A5" w:rsidRPr="0083503E">
        <w:rPr>
          <w:rFonts w:ascii="Times New Roman" w:hAnsi="Times New Roman" w:cs="Times New Roman"/>
          <w:b/>
          <w:sz w:val="24"/>
          <w:szCs w:val="24"/>
          <w:highlight w:val="yellow"/>
        </w:rPr>
        <w:t>4</w:t>
      </w:r>
      <w:r w:rsidR="0083503E" w:rsidRPr="0083503E">
        <w:rPr>
          <w:rFonts w:ascii="Times New Roman" w:hAnsi="Times New Roman" w:cs="Times New Roman"/>
          <w:b/>
          <w:sz w:val="24"/>
          <w:szCs w:val="24"/>
          <w:highlight w:val="yellow"/>
        </w:rPr>
        <w:t>00</w:t>
      </w:r>
    </w:p>
    <w:p w14:paraId="27109C4A" w14:textId="77777777" w:rsidR="009544D1" w:rsidRDefault="009544D1" w:rsidP="00F5564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written guidelines and due dates are forthcoming.</w:t>
      </w:r>
    </w:p>
    <w:p w14:paraId="43489BF9" w14:textId="77777777" w:rsidR="009544D1" w:rsidRDefault="009544D1" w:rsidP="00F55648">
      <w:pPr>
        <w:spacing w:line="240" w:lineRule="auto"/>
        <w:rPr>
          <w:rFonts w:ascii="Times New Roman" w:hAnsi="Times New Roman" w:cs="Times New Roman"/>
          <w:sz w:val="24"/>
          <w:szCs w:val="24"/>
        </w:rPr>
      </w:pPr>
      <w:r>
        <w:rPr>
          <w:rFonts w:ascii="Times New Roman" w:hAnsi="Times New Roman" w:cs="Times New Roman"/>
          <w:sz w:val="24"/>
          <w:szCs w:val="24"/>
        </w:rPr>
        <w:tab/>
      </w:r>
    </w:p>
    <w:p w14:paraId="5394782C" w14:textId="77777777" w:rsidR="0016234D" w:rsidRPr="0016234D" w:rsidRDefault="00AA4482" w:rsidP="00F55648">
      <w:pPr>
        <w:spacing w:line="240" w:lineRule="auto"/>
        <w:rPr>
          <w:rFonts w:ascii="Times New Roman" w:hAnsi="Times New Roman" w:cs="Times New Roman"/>
          <w:b/>
          <w:sz w:val="24"/>
          <w:szCs w:val="24"/>
          <w:u w:val="single"/>
        </w:rPr>
      </w:pPr>
      <w:r w:rsidRPr="00156741">
        <w:rPr>
          <w:rFonts w:ascii="Times New Roman" w:hAnsi="Times New Roman" w:cs="Times New Roman"/>
          <w:b/>
          <w:sz w:val="24"/>
          <w:szCs w:val="24"/>
          <w:u w:val="single"/>
        </w:rPr>
        <w:t xml:space="preserve">REQUIRED </w:t>
      </w:r>
      <w:r w:rsidR="0016234D" w:rsidRPr="00156741">
        <w:rPr>
          <w:rFonts w:ascii="Times New Roman" w:hAnsi="Times New Roman" w:cs="Times New Roman"/>
          <w:b/>
          <w:sz w:val="24"/>
          <w:szCs w:val="24"/>
          <w:u w:val="single"/>
        </w:rPr>
        <w:t>READINGS</w:t>
      </w:r>
    </w:p>
    <w:p w14:paraId="01D30C3A" w14:textId="07851E4B" w:rsidR="008B4B65" w:rsidRDefault="004C3E4D" w:rsidP="00F5564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1B4D2B" w:rsidRPr="001B4D2B">
        <w:rPr>
          <w:rFonts w:ascii="Times New Roman" w:hAnsi="Times New Roman" w:cs="Times New Roman"/>
          <w:sz w:val="24"/>
          <w:szCs w:val="24"/>
        </w:rPr>
        <w:t>book</w:t>
      </w:r>
      <w:r w:rsidR="00D40061" w:rsidRPr="001B4D2B">
        <w:rPr>
          <w:rFonts w:ascii="Times New Roman" w:hAnsi="Times New Roman" w:cs="Times New Roman"/>
          <w:sz w:val="24"/>
          <w:szCs w:val="24"/>
        </w:rPr>
        <w:t xml:space="preserve"> </w:t>
      </w:r>
      <w:r w:rsidR="001B4D2B">
        <w:rPr>
          <w:rFonts w:ascii="Times New Roman" w:hAnsi="Times New Roman" w:cs="Times New Roman"/>
          <w:sz w:val="24"/>
          <w:szCs w:val="24"/>
        </w:rPr>
        <w:t xml:space="preserve">is </w:t>
      </w:r>
      <w:r w:rsidRPr="001B4D2B">
        <w:rPr>
          <w:rFonts w:ascii="Times New Roman" w:hAnsi="Times New Roman" w:cs="Times New Roman"/>
          <w:sz w:val="24"/>
          <w:szCs w:val="24"/>
        </w:rPr>
        <w:t>required</w:t>
      </w:r>
      <w:r>
        <w:rPr>
          <w:rFonts w:ascii="Times New Roman" w:hAnsi="Times New Roman" w:cs="Times New Roman"/>
          <w:sz w:val="24"/>
          <w:szCs w:val="24"/>
        </w:rPr>
        <w:t xml:space="preserve"> for this course and must be purchased by students: </w:t>
      </w:r>
    </w:p>
    <w:p w14:paraId="4F02470B" w14:textId="55793D1D" w:rsidR="006060DC" w:rsidRPr="00841D24" w:rsidRDefault="00156741" w:rsidP="00841D2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Richard Wright, </w:t>
      </w:r>
      <w:r w:rsidRPr="00D96F6B">
        <w:rPr>
          <w:rFonts w:ascii="Times New Roman" w:hAnsi="Times New Roman" w:cs="Times New Roman"/>
          <w:i/>
          <w:sz w:val="24"/>
          <w:szCs w:val="24"/>
        </w:rPr>
        <w:t>The Color Curtain. A Report on the Bandung Conference</w:t>
      </w:r>
      <w:r>
        <w:rPr>
          <w:rFonts w:ascii="Times New Roman" w:hAnsi="Times New Roman" w:cs="Times New Roman"/>
          <w:sz w:val="24"/>
          <w:szCs w:val="24"/>
        </w:rPr>
        <w:t xml:space="preserve">. Banner Books, 1956. </w:t>
      </w:r>
    </w:p>
    <w:p w14:paraId="3BD6B340" w14:textId="59D67A43" w:rsidR="009C622E" w:rsidRPr="009C622E" w:rsidRDefault="008D37E6" w:rsidP="009C622E">
      <w:pPr>
        <w:spacing w:line="240" w:lineRule="auto"/>
        <w:rPr>
          <w:rFonts w:ascii="Times New Roman" w:hAnsi="Times New Roman" w:cs="Times New Roman"/>
          <w:sz w:val="24"/>
          <w:szCs w:val="24"/>
        </w:rPr>
      </w:pPr>
      <w:r>
        <w:rPr>
          <w:rFonts w:ascii="Times New Roman" w:hAnsi="Times New Roman" w:cs="Times New Roman"/>
          <w:sz w:val="24"/>
          <w:szCs w:val="24"/>
        </w:rPr>
        <w:t>------------------------------------------------------</w:t>
      </w:r>
    </w:p>
    <w:p w14:paraId="256C6237" w14:textId="0E0B45E3" w:rsidR="00544BE1" w:rsidRDefault="006060DC" w:rsidP="00F15877">
      <w:pPr>
        <w:pStyle w:val="ListParagraph"/>
        <w:numPr>
          <w:ilvl w:val="0"/>
          <w:numId w:val="1"/>
        </w:numPr>
        <w:spacing w:line="240" w:lineRule="auto"/>
        <w:rPr>
          <w:rFonts w:ascii="Times New Roman" w:hAnsi="Times New Roman" w:cs="Times New Roman"/>
          <w:sz w:val="24"/>
          <w:szCs w:val="24"/>
        </w:rPr>
      </w:pPr>
      <w:r w:rsidRPr="00B924FB">
        <w:rPr>
          <w:rFonts w:ascii="Times New Roman" w:hAnsi="Times New Roman" w:cs="Times New Roman"/>
          <w:b/>
          <w:sz w:val="24"/>
          <w:szCs w:val="24"/>
          <w:highlight w:val="yellow"/>
        </w:rPr>
        <w:t>[Highly Recommended]:</w:t>
      </w:r>
      <w:r>
        <w:rPr>
          <w:rFonts w:ascii="Times New Roman" w:hAnsi="Times New Roman" w:cs="Times New Roman"/>
          <w:sz w:val="24"/>
          <w:szCs w:val="24"/>
        </w:rPr>
        <w:t xml:space="preserve"> Ziauddin Sardar and </w:t>
      </w:r>
      <w:proofErr w:type="spellStart"/>
      <w:r>
        <w:rPr>
          <w:rFonts w:ascii="Times New Roman" w:hAnsi="Times New Roman" w:cs="Times New Roman"/>
          <w:sz w:val="24"/>
          <w:szCs w:val="24"/>
        </w:rPr>
        <w:t>Merryl</w:t>
      </w:r>
      <w:proofErr w:type="spellEnd"/>
      <w:r>
        <w:rPr>
          <w:rFonts w:ascii="Times New Roman" w:hAnsi="Times New Roman" w:cs="Times New Roman"/>
          <w:sz w:val="24"/>
          <w:szCs w:val="24"/>
        </w:rPr>
        <w:t xml:space="preserve"> Wyn Davies, </w:t>
      </w:r>
      <w:r w:rsidR="00934704" w:rsidRPr="00934704">
        <w:rPr>
          <w:rFonts w:ascii="Times New Roman" w:hAnsi="Times New Roman" w:cs="Times New Roman"/>
          <w:i/>
          <w:sz w:val="24"/>
          <w:szCs w:val="24"/>
        </w:rPr>
        <w:t>The No-Nonsense Guide to Islam</w:t>
      </w:r>
      <w:r w:rsidR="00934704">
        <w:rPr>
          <w:rFonts w:ascii="Times New Roman" w:hAnsi="Times New Roman" w:cs="Times New Roman"/>
          <w:sz w:val="24"/>
          <w:szCs w:val="24"/>
        </w:rPr>
        <w:t>. Verso, 2004.</w:t>
      </w:r>
      <w:r w:rsidR="00095907">
        <w:rPr>
          <w:rFonts w:ascii="Times New Roman" w:hAnsi="Times New Roman" w:cs="Times New Roman"/>
          <w:sz w:val="24"/>
          <w:szCs w:val="24"/>
        </w:rPr>
        <w:t xml:space="preserve"> </w:t>
      </w:r>
    </w:p>
    <w:p w14:paraId="6184D9F3" w14:textId="4E3ADDB3" w:rsidR="002B5E79" w:rsidRDefault="002B5E79" w:rsidP="00F15877">
      <w:pPr>
        <w:pStyle w:val="ListParagraph"/>
        <w:numPr>
          <w:ilvl w:val="0"/>
          <w:numId w:val="1"/>
        </w:numPr>
        <w:spacing w:line="240" w:lineRule="auto"/>
        <w:rPr>
          <w:rFonts w:ascii="Times New Roman" w:hAnsi="Times New Roman" w:cs="Times New Roman"/>
          <w:sz w:val="24"/>
          <w:szCs w:val="24"/>
        </w:rPr>
      </w:pPr>
      <w:r w:rsidRPr="00D52AE5">
        <w:rPr>
          <w:rFonts w:ascii="Times New Roman" w:hAnsi="Times New Roman" w:cs="Times New Roman"/>
          <w:b/>
          <w:sz w:val="24"/>
          <w:szCs w:val="24"/>
          <w:highlight w:val="yellow"/>
        </w:rPr>
        <w:t xml:space="preserve">[Highly recommended for students with </w:t>
      </w:r>
      <w:r w:rsidR="003C2958">
        <w:rPr>
          <w:rFonts w:ascii="Times New Roman" w:hAnsi="Times New Roman" w:cs="Times New Roman"/>
          <w:b/>
          <w:sz w:val="24"/>
          <w:szCs w:val="24"/>
          <w:highlight w:val="yellow"/>
        </w:rPr>
        <w:t xml:space="preserve">little or </w:t>
      </w:r>
      <w:r w:rsidRPr="00D52AE5">
        <w:rPr>
          <w:rFonts w:ascii="Times New Roman" w:hAnsi="Times New Roman" w:cs="Times New Roman"/>
          <w:b/>
          <w:sz w:val="24"/>
          <w:szCs w:val="24"/>
          <w:highlight w:val="yellow"/>
        </w:rPr>
        <w:t>no background in Global South/Development studies]</w:t>
      </w:r>
      <w:r>
        <w:rPr>
          <w:rFonts w:ascii="Times New Roman" w:hAnsi="Times New Roman" w:cs="Times New Roman"/>
          <w:b/>
          <w:sz w:val="24"/>
          <w:szCs w:val="24"/>
        </w:rPr>
        <w:t>:</w:t>
      </w:r>
      <w:r>
        <w:rPr>
          <w:rFonts w:ascii="Times New Roman" w:hAnsi="Times New Roman" w:cs="Times New Roman"/>
          <w:sz w:val="24"/>
          <w:szCs w:val="24"/>
        </w:rPr>
        <w:t xml:space="preserve"> </w:t>
      </w:r>
      <w:r w:rsidR="0086703C">
        <w:rPr>
          <w:rFonts w:ascii="Times New Roman" w:hAnsi="Times New Roman" w:cs="Times New Roman"/>
          <w:sz w:val="24"/>
          <w:szCs w:val="24"/>
        </w:rPr>
        <w:t xml:space="preserve">Howard Handelman &amp; Rex </w:t>
      </w:r>
      <w:proofErr w:type="spellStart"/>
      <w:r w:rsidR="0086703C">
        <w:rPr>
          <w:rFonts w:ascii="Times New Roman" w:hAnsi="Times New Roman" w:cs="Times New Roman"/>
          <w:sz w:val="24"/>
          <w:szCs w:val="24"/>
        </w:rPr>
        <w:t>Brynen</w:t>
      </w:r>
      <w:proofErr w:type="spellEnd"/>
      <w:r w:rsidR="0086703C">
        <w:rPr>
          <w:rFonts w:ascii="Times New Roman" w:hAnsi="Times New Roman" w:cs="Times New Roman"/>
          <w:sz w:val="24"/>
          <w:szCs w:val="24"/>
        </w:rPr>
        <w:t>, Challenges of the Developing World (9</w:t>
      </w:r>
      <w:r w:rsidR="0086703C" w:rsidRPr="0086703C">
        <w:rPr>
          <w:rFonts w:ascii="Times New Roman" w:hAnsi="Times New Roman" w:cs="Times New Roman"/>
          <w:sz w:val="24"/>
          <w:szCs w:val="24"/>
          <w:vertAlign w:val="superscript"/>
        </w:rPr>
        <w:t>th</w:t>
      </w:r>
      <w:r w:rsidR="0086703C">
        <w:rPr>
          <w:rFonts w:ascii="Times New Roman" w:hAnsi="Times New Roman" w:cs="Times New Roman"/>
          <w:sz w:val="24"/>
          <w:szCs w:val="24"/>
        </w:rPr>
        <w:t xml:space="preserve"> ed.), Rowman &amp; Littlefield, 2019.</w:t>
      </w:r>
    </w:p>
    <w:p w14:paraId="0A4B2077" w14:textId="77777777" w:rsidR="0069266C" w:rsidRDefault="00EA759E" w:rsidP="00EA759E">
      <w:pPr>
        <w:spacing w:line="240" w:lineRule="auto"/>
        <w:rPr>
          <w:rFonts w:ascii="Times New Roman" w:hAnsi="Times New Roman" w:cs="Times New Roman"/>
          <w:b/>
          <w:sz w:val="24"/>
          <w:szCs w:val="24"/>
        </w:rPr>
      </w:pPr>
      <w:r w:rsidRPr="00D55DAD">
        <w:rPr>
          <w:rFonts w:ascii="Times New Roman" w:hAnsi="Times New Roman" w:cs="Times New Roman"/>
          <w:b/>
          <w:sz w:val="24"/>
          <w:szCs w:val="24"/>
        </w:rPr>
        <w:t>Students are expe</w:t>
      </w:r>
      <w:r w:rsidR="003065F7" w:rsidRPr="00D55DAD">
        <w:rPr>
          <w:rFonts w:ascii="Times New Roman" w:hAnsi="Times New Roman" w:cs="Times New Roman"/>
          <w:b/>
          <w:sz w:val="24"/>
          <w:szCs w:val="24"/>
        </w:rPr>
        <w:t>c</w:t>
      </w:r>
      <w:r w:rsidRPr="00D55DAD">
        <w:rPr>
          <w:rFonts w:ascii="Times New Roman" w:hAnsi="Times New Roman" w:cs="Times New Roman"/>
          <w:b/>
          <w:sz w:val="24"/>
          <w:szCs w:val="24"/>
        </w:rPr>
        <w:t xml:space="preserve">ted </w:t>
      </w:r>
      <w:r w:rsidR="00546884" w:rsidRPr="00D55DAD">
        <w:rPr>
          <w:rFonts w:ascii="Times New Roman" w:hAnsi="Times New Roman" w:cs="Times New Roman"/>
          <w:b/>
          <w:sz w:val="24"/>
          <w:szCs w:val="24"/>
        </w:rPr>
        <w:t xml:space="preserve">to keep current on assigned readings (that is, be prepared to discuss readings in class </w:t>
      </w:r>
      <w:r w:rsidR="00546884" w:rsidRPr="003C2958">
        <w:rPr>
          <w:rFonts w:ascii="Times New Roman" w:hAnsi="Times New Roman" w:cs="Times New Roman"/>
          <w:b/>
          <w:sz w:val="24"/>
          <w:szCs w:val="24"/>
          <w:u w:val="single"/>
        </w:rPr>
        <w:t>on the day</w:t>
      </w:r>
      <w:r w:rsidR="00546884" w:rsidRPr="00D55DAD">
        <w:rPr>
          <w:rFonts w:ascii="Times New Roman" w:hAnsi="Times New Roman" w:cs="Times New Roman"/>
          <w:b/>
          <w:sz w:val="24"/>
          <w:szCs w:val="24"/>
        </w:rPr>
        <w:t xml:space="preserve"> that a given topic will be </w:t>
      </w:r>
      <w:r w:rsidR="00554E63" w:rsidRPr="00D55DAD">
        <w:rPr>
          <w:rFonts w:ascii="Times New Roman" w:hAnsi="Times New Roman" w:cs="Times New Roman"/>
          <w:b/>
          <w:sz w:val="24"/>
          <w:szCs w:val="24"/>
        </w:rPr>
        <w:t>examined</w:t>
      </w:r>
      <w:r w:rsidR="00546884" w:rsidRPr="00D55DAD">
        <w:rPr>
          <w:rFonts w:ascii="Times New Roman" w:hAnsi="Times New Roman" w:cs="Times New Roman"/>
          <w:b/>
          <w:sz w:val="24"/>
          <w:szCs w:val="24"/>
        </w:rPr>
        <w:t xml:space="preserve">), and, to read regularly </w:t>
      </w:r>
      <w:r w:rsidR="00546884" w:rsidRPr="00D55DAD">
        <w:rPr>
          <w:rFonts w:ascii="Times New Roman" w:hAnsi="Times New Roman" w:cs="Times New Roman"/>
          <w:b/>
          <w:sz w:val="24"/>
          <w:szCs w:val="24"/>
        </w:rPr>
        <w:lastRenderedPageBreak/>
        <w:t xml:space="preserve">from among scholarly journal sources dealing with </w:t>
      </w:r>
      <w:r w:rsidR="005A1D66" w:rsidRPr="00D55DAD">
        <w:rPr>
          <w:rFonts w:ascii="Times New Roman" w:hAnsi="Times New Roman" w:cs="Times New Roman"/>
          <w:b/>
          <w:sz w:val="24"/>
          <w:szCs w:val="24"/>
        </w:rPr>
        <w:t xml:space="preserve">topics and issues covered in this course. </w:t>
      </w:r>
      <w:r w:rsidR="00736FFE" w:rsidRPr="00D55DAD">
        <w:rPr>
          <w:rFonts w:ascii="Times New Roman" w:hAnsi="Times New Roman" w:cs="Times New Roman"/>
          <w:b/>
          <w:sz w:val="24"/>
          <w:szCs w:val="24"/>
        </w:rPr>
        <w:t xml:space="preserve">Some </w:t>
      </w:r>
      <w:r w:rsidR="00FE2AB3" w:rsidRPr="00D55DAD">
        <w:rPr>
          <w:rFonts w:ascii="Times New Roman" w:hAnsi="Times New Roman" w:cs="Times New Roman"/>
          <w:b/>
          <w:sz w:val="24"/>
          <w:szCs w:val="24"/>
        </w:rPr>
        <w:t xml:space="preserve">assigned readings will be </w:t>
      </w:r>
      <w:r w:rsidR="00D55DAD" w:rsidRPr="00D55DAD">
        <w:rPr>
          <w:rFonts w:ascii="Times New Roman" w:hAnsi="Times New Roman" w:cs="Times New Roman"/>
          <w:b/>
          <w:sz w:val="24"/>
          <w:szCs w:val="24"/>
        </w:rPr>
        <w:t xml:space="preserve">made </w:t>
      </w:r>
      <w:r w:rsidR="00B4481A" w:rsidRPr="00D55DAD">
        <w:rPr>
          <w:rFonts w:ascii="Times New Roman" w:hAnsi="Times New Roman" w:cs="Times New Roman"/>
          <w:b/>
          <w:sz w:val="24"/>
          <w:szCs w:val="24"/>
        </w:rPr>
        <w:t>available to students</w:t>
      </w:r>
      <w:r w:rsidR="00AA4482" w:rsidRPr="00D55DAD">
        <w:rPr>
          <w:rFonts w:ascii="Times New Roman" w:hAnsi="Times New Roman" w:cs="Times New Roman"/>
          <w:b/>
          <w:sz w:val="24"/>
          <w:szCs w:val="24"/>
        </w:rPr>
        <w:t>.</w:t>
      </w:r>
      <w:r w:rsidR="0069266C">
        <w:rPr>
          <w:rFonts w:ascii="Times New Roman" w:hAnsi="Times New Roman" w:cs="Times New Roman"/>
          <w:b/>
          <w:sz w:val="24"/>
          <w:szCs w:val="24"/>
        </w:rPr>
        <w:t xml:space="preserve"> </w:t>
      </w:r>
    </w:p>
    <w:p w14:paraId="2B16FAD1" w14:textId="1EEF7A9B" w:rsidR="007C371C" w:rsidRDefault="007C371C" w:rsidP="00EA759E">
      <w:pPr>
        <w:spacing w:line="240" w:lineRule="auto"/>
        <w:rPr>
          <w:rFonts w:ascii="Times New Roman" w:hAnsi="Times New Roman" w:cs="Times New Roman"/>
          <w:b/>
          <w:sz w:val="24"/>
          <w:szCs w:val="24"/>
        </w:rPr>
      </w:pPr>
    </w:p>
    <w:p w14:paraId="643F5F41" w14:textId="77777777" w:rsidR="009806A3" w:rsidRDefault="009806A3" w:rsidP="00EA759E">
      <w:pPr>
        <w:spacing w:line="240" w:lineRule="auto"/>
        <w:rPr>
          <w:rFonts w:ascii="Times New Roman" w:hAnsi="Times New Roman" w:cs="Times New Roman"/>
          <w:b/>
          <w:sz w:val="24"/>
          <w:szCs w:val="24"/>
        </w:rPr>
      </w:pPr>
    </w:p>
    <w:p w14:paraId="0FAC665E" w14:textId="77950613"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Select journals include:</w:t>
      </w:r>
    </w:p>
    <w:p w14:paraId="760C99E9" w14:textId="77777777"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--Comparative Political Studies</w:t>
      </w:r>
    </w:p>
    <w:p w14:paraId="01289B77" w14:textId="77777777"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--Comparative Politics</w:t>
      </w:r>
    </w:p>
    <w:p w14:paraId="10E7E2A3" w14:textId="03086BBA"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--Current History</w:t>
      </w:r>
    </w:p>
    <w:p w14:paraId="499252EF" w14:textId="63A0DC27"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--Global Governance</w:t>
      </w:r>
    </w:p>
    <w:p w14:paraId="2D2AB5C3" w14:textId="7914E98B" w:rsidR="006937BF" w:rsidRDefault="006937BF" w:rsidP="00EA759E">
      <w:pPr>
        <w:spacing w:line="240" w:lineRule="auto"/>
        <w:rPr>
          <w:rFonts w:ascii="Times New Roman" w:hAnsi="Times New Roman" w:cs="Times New Roman"/>
          <w:b/>
          <w:sz w:val="24"/>
          <w:szCs w:val="24"/>
        </w:rPr>
      </w:pPr>
      <w:r>
        <w:rPr>
          <w:rFonts w:ascii="Times New Roman" w:hAnsi="Times New Roman" w:cs="Times New Roman"/>
          <w:b/>
          <w:sz w:val="24"/>
          <w:szCs w:val="24"/>
        </w:rPr>
        <w:t>--Journal of Asian and African Studies</w:t>
      </w:r>
    </w:p>
    <w:p w14:paraId="087F9F4D" w14:textId="2B856610"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--Journal of Global South Studies</w:t>
      </w:r>
    </w:p>
    <w:p w14:paraId="13C4BF28" w14:textId="77777777"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--Journal of Third World Studies</w:t>
      </w:r>
    </w:p>
    <w:p w14:paraId="4A009D10" w14:textId="3D3E8F69" w:rsidR="00EA759E"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--Monthly Review </w:t>
      </w:r>
      <w:r w:rsidR="00AA4482" w:rsidRPr="00D55DAD">
        <w:rPr>
          <w:rFonts w:ascii="Times New Roman" w:hAnsi="Times New Roman" w:cs="Times New Roman"/>
          <w:b/>
          <w:sz w:val="24"/>
          <w:szCs w:val="24"/>
        </w:rPr>
        <w:t xml:space="preserve"> </w:t>
      </w:r>
      <w:r w:rsidR="00546884" w:rsidRPr="00D55DAD">
        <w:rPr>
          <w:rFonts w:ascii="Times New Roman" w:hAnsi="Times New Roman" w:cs="Times New Roman"/>
          <w:b/>
          <w:sz w:val="24"/>
          <w:szCs w:val="24"/>
        </w:rPr>
        <w:t xml:space="preserve"> </w:t>
      </w:r>
    </w:p>
    <w:p w14:paraId="2410914D" w14:textId="273B2F8F" w:rsidR="0069266C" w:rsidRDefault="0069266C" w:rsidP="00EA759E">
      <w:pPr>
        <w:spacing w:line="240" w:lineRule="auto"/>
        <w:rPr>
          <w:rFonts w:ascii="Times New Roman" w:hAnsi="Times New Roman" w:cs="Times New Roman"/>
          <w:b/>
          <w:sz w:val="24"/>
          <w:szCs w:val="24"/>
        </w:rPr>
      </w:pPr>
      <w:r>
        <w:rPr>
          <w:rFonts w:ascii="Times New Roman" w:hAnsi="Times New Roman" w:cs="Times New Roman"/>
          <w:b/>
          <w:sz w:val="24"/>
          <w:szCs w:val="24"/>
        </w:rPr>
        <w:t>--Third World Quarterly</w:t>
      </w:r>
    </w:p>
    <w:p w14:paraId="51990A81" w14:textId="77777777" w:rsidR="00F053F7" w:rsidRDefault="00F053F7" w:rsidP="008200D9">
      <w:pPr>
        <w:spacing w:line="240" w:lineRule="auto"/>
        <w:rPr>
          <w:rFonts w:ascii="Times New Roman" w:hAnsi="Times New Roman" w:cs="Times New Roman"/>
          <w:b/>
          <w:sz w:val="24"/>
          <w:szCs w:val="24"/>
          <w:u w:val="single"/>
        </w:rPr>
      </w:pPr>
    </w:p>
    <w:p w14:paraId="3AAC6756" w14:textId="3249BB09" w:rsidR="00C65320" w:rsidRPr="006975B4" w:rsidRDefault="00C65320" w:rsidP="008200D9">
      <w:pPr>
        <w:spacing w:line="240" w:lineRule="auto"/>
        <w:rPr>
          <w:rFonts w:ascii="Times New Roman" w:hAnsi="Times New Roman" w:cs="Times New Roman"/>
          <w:b/>
          <w:sz w:val="24"/>
          <w:szCs w:val="24"/>
          <w:u w:val="single"/>
        </w:rPr>
      </w:pPr>
      <w:r w:rsidRPr="00EE3E62">
        <w:rPr>
          <w:rFonts w:ascii="Times New Roman" w:hAnsi="Times New Roman" w:cs="Times New Roman"/>
          <w:b/>
          <w:sz w:val="24"/>
          <w:szCs w:val="24"/>
          <w:highlight w:val="yellow"/>
          <w:u w:val="single"/>
        </w:rPr>
        <w:t xml:space="preserve">COURSE </w:t>
      </w:r>
      <w:r w:rsidR="006975B4" w:rsidRPr="00EE3E62">
        <w:rPr>
          <w:rFonts w:ascii="Times New Roman" w:hAnsi="Times New Roman" w:cs="Times New Roman"/>
          <w:b/>
          <w:sz w:val="24"/>
          <w:szCs w:val="24"/>
          <w:highlight w:val="yellow"/>
          <w:u w:val="single"/>
        </w:rPr>
        <w:t>OUTLINE</w:t>
      </w:r>
    </w:p>
    <w:p w14:paraId="03051B0C" w14:textId="30BFED7F" w:rsidR="00D47A6C" w:rsidRPr="00EB2C90" w:rsidRDefault="004358DB" w:rsidP="00F15877">
      <w:pPr>
        <w:pStyle w:val="ListParagraph"/>
        <w:numPr>
          <w:ilvl w:val="0"/>
          <w:numId w:val="3"/>
        </w:numPr>
        <w:spacing w:line="240" w:lineRule="auto"/>
        <w:rPr>
          <w:rFonts w:ascii="Times New Roman" w:hAnsi="Times New Roman" w:cs="Times New Roman"/>
          <w:b/>
          <w:sz w:val="24"/>
          <w:szCs w:val="24"/>
          <w:highlight w:val="yellow"/>
        </w:rPr>
      </w:pPr>
      <w:r w:rsidRPr="00EB2C90">
        <w:rPr>
          <w:rFonts w:ascii="Times New Roman" w:hAnsi="Times New Roman" w:cs="Times New Roman"/>
          <w:b/>
          <w:sz w:val="24"/>
          <w:szCs w:val="24"/>
          <w:highlight w:val="yellow"/>
        </w:rPr>
        <w:t xml:space="preserve">Introduction to the </w:t>
      </w:r>
      <w:r w:rsidR="00512409" w:rsidRPr="00EB2C90">
        <w:rPr>
          <w:rFonts w:ascii="Times New Roman" w:hAnsi="Times New Roman" w:cs="Times New Roman"/>
          <w:b/>
          <w:sz w:val="24"/>
          <w:szCs w:val="24"/>
          <w:highlight w:val="yellow"/>
        </w:rPr>
        <w:t>Course</w:t>
      </w:r>
      <w:r w:rsidR="00500766" w:rsidRPr="00EB2C90">
        <w:rPr>
          <w:rFonts w:ascii="Times New Roman" w:hAnsi="Times New Roman" w:cs="Times New Roman"/>
          <w:b/>
          <w:sz w:val="24"/>
          <w:szCs w:val="24"/>
          <w:highlight w:val="yellow"/>
        </w:rPr>
        <w:t xml:space="preserve"> </w:t>
      </w:r>
      <w:r w:rsidR="008C2B4C" w:rsidRPr="00EB2C90">
        <w:rPr>
          <w:rFonts w:ascii="Times New Roman" w:hAnsi="Times New Roman" w:cs="Times New Roman"/>
          <w:b/>
          <w:sz w:val="24"/>
          <w:szCs w:val="24"/>
          <w:highlight w:val="yellow"/>
        </w:rPr>
        <w:t>[Week</w:t>
      </w:r>
      <w:r w:rsidRPr="00EB2C90">
        <w:rPr>
          <w:rFonts w:ascii="Times New Roman" w:hAnsi="Times New Roman" w:cs="Times New Roman"/>
          <w:b/>
          <w:sz w:val="24"/>
          <w:szCs w:val="24"/>
          <w:highlight w:val="yellow"/>
        </w:rPr>
        <w:t xml:space="preserve"> </w:t>
      </w:r>
      <w:r w:rsidR="008C2B4C" w:rsidRPr="00EB2C90">
        <w:rPr>
          <w:rFonts w:ascii="Times New Roman" w:hAnsi="Times New Roman" w:cs="Times New Roman"/>
          <w:b/>
          <w:sz w:val="24"/>
          <w:szCs w:val="24"/>
          <w:highlight w:val="yellow"/>
        </w:rPr>
        <w:t xml:space="preserve">1: </w:t>
      </w:r>
      <w:r w:rsidR="00464079" w:rsidRPr="00EB2C90">
        <w:rPr>
          <w:rFonts w:ascii="Times New Roman" w:hAnsi="Times New Roman" w:cs="Times New Roman"/>
          <w:b/>
          <w:sz w:val="24"/>
          <w:szCs w:val="24"/>
          <w:highlight w:val="yellow"/>
        </w:rPr>
        <w:t xml:space="preserve">Jan. </w:t>
      </w:r>
      <w:r w:rsidR="00D57695" w:rsidRPr="00EB2C90">
        <w:rPr>
          <w:rFonts w:ascii="Times New Roman" w:hAnsi="Times New Roman" w:cs="Times New Roman"/>
          <w:b/>
          <w:sz w:val="24"/>
          <w:szCs w:val="24"/>
          <w:highlight w:val="yellow"/>
        </w:rPr>
        <w:t>13</w:t>
      </w:r>
      <w:r w:rsidR="008C2B4C" w:rsidRPr="00EB2C90">
        <w:rPr>
          <w:rFonts w:ascii="Times New Roman" w:hAnsi="Times New Roman" w:cs="Times New Roman"/>
          <w:b/>
          <w:sz w:val="24"/>
          <w:szCs w:val="24"/>
          <w:highlight w:val="yellow"/>
        </w:rPr>
        <w:t>]</w:t>
      </w:r>
    </w:p>
    <w:p w14:paraId="75EB55CD" w14:textId="77777777" w:rsidR="00324196" w:rsidRDefault="00284276" w:rsidP="00284276">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In </w:t>
      </w:r>
      <w:proofErr w:type="gramStart"/>
      <w:r>
        <w:rPr>
          <w:rFonts w:ascii="Times New Roman" w:hAnsi="Times New Roman" w:cs="Times New Roman"/>
          <w:i/>
          <w:sz w:val="24"/>
          <w:szCs w:val="24"/>
        </w:rPr>
        <w:t>this special topics</w:t>
      </w:r>
      <w:proofErr w:type="gramEnd"/>
      <w:r>
        <w:rPr>
          <w:rFonts w:ascii="Times New Roman" w:hAnsi="Times New Roman" w:cs="Times New Roman"/>
          <w:i/>
          <w:sz w:val="24"/>
          <w:szCs w:val="24"/>
        </w:rPr>
        <w:t xml:space="preserve"> course, we explore the regions </w:t>
      </w:r>
      <w:r w:rsidR="00FF3159">
        <w:rPr>
          <w:rFonts w:ascii="Times New Roman" w:hAnsi="Times New Roman" w:cs="Times New Roman"/>
          <w:i/>
          <w:sz w:val="24"/>
          <w:szCs w:val="24"/>
        </w:rPr>
        <w:t xml:space="preserve">and countries </w:t>
      </w:r>
      <w:r>
        <w:rPr>
          <w:rFonts w:ascii="Times New Roman" w:hAnsi="Times New Roman" w:cs="Times New Roman"/>
          <w:i/>
          <w:sz w:val="24"/>
          <w:szCs w:val="24"/>
        </w:rPr>
        <w:t xml:space="preserve">that </w:t>
      </w:r>
      <w:r w:rsidR="00462CF1">
        <w:rPr>
          <w:rFonts w:ascii="Times New Roman" w:hAnsi="Times New Roman" w:cs="Times New Roman"/>
          <w:i/>
          <w:sz w:val="24"/>
          <w:szCs w:val="24"/>
        </w:rPr>
        <w:t xml:space="preserve">comprise </w:t>
      </w:r>
      <w:r>
        <w:rPr>
          <w:rFonts w:ascii="Times New Roman" w:hAnsi="Times New Roman" w:cs="Times New Roman"/>
          <w:i/>
          <w:sz w:val="24"/>
          <w:szCs w:val="24"/>
        </w:rPr>
        <w:t>the Global South. We consider both the historical and contemporary and domestic and external contexts of select countries.</w:t>
      </w:r>
      <w:r w:rsidR="00500766">
        <w:rPr>
          <w:rFonts w:ascii="Times New Roman" w:hAnsi="Times New Roman" w:cs="Times New Roman"/>
          <w:i/>
          <w:sz w:val="24"/>
          <w:szCs w:val="24"/>
        </w:rPr>
        <w:t xml:space="preserve"> During this introductory session, </w:t>
      </w:r>
      <w:r w:rsidR="005A618F">
        <w:rPr>
          <w:rFonts w:ascii="Times New Roman" w:hAnsi="Times New Roman" w:cs="Times New Roman"/>
          <w:i/>
          <w:sz w:val="24"/>
          <w:szCs w:val="24"/>
        </w:rPr>
        <w:t xml:space="preserve">we </w:t>
      </w:r>
      <w:r w:rsidR="00D463EB">
        <w:rPr>
          <w:rFonts w:ascii="Times New Roman" w:hAnsi="Times New Roman" w:cs="Times New Roman"/>
          <w:i/>
          <w:sz w:val="24"/>
          <w:szCs w:val="24"/>
        </w:rPr>
        <w:t xml:space="preserve">discuss </w:t>
      </w:r>
      <w:r w:rsidR="005A618F">
        <w:rPr>
          <w:rFonts w:ascii="Times New Roman" w:hAnsi="Times New Roman" w:cs="Times New Roman"/>
          <w:i/>
          <w:sz w:val="24"/>
          <w:szCs w:val="24"/>
        </w:rPr>
        <w:t xml:space="preserve">the rationale for such a course and the expectations of participants. </w:t>
      </w:r>
      <w:r>
        <w:rPr>
          <w:rFonts w:ascii="Times New Roman" w:hAnsi="Times New Roman" w:cs="Times New Roman"/>
          <w:i/>
          <w:sz w:val="24"/>
          <w:szCs w:val="24"/>
        </w:rPr>
        <w:t xml:space="preserve"> </w:t>
      </w:r>
    </w:p>
    <w:p w14:paraId="60478D63" w14:textId="77777777" w:rsidR="00CA7267" w:rsidRPr="00284276" w:rsidRDefault="00CA7267" w:rsidP="00284276">
      <w:pPr>
        <w:spacing w:line="240" w:lineRule="auto"/>
        <w:rPr>
          <w:rFonts w:ascii="Times New Roman" w:hAnsi="Times New Roman" w:cs="Times New Roman"/>
          <w:i/>
          <w:sz w:val="24"/>
          <w:szCs w:val="24"/>
        </w:rPr>
      </w:pPr>
    </w:p>
    <w:p w14:paraId="3407FFBC" w14:textId="56531C61" w:rsidR="00281CBD" w:rsidRPr="00EB2C90" w:rsidRDefault="00512409" w:rsidP="00F15877">
      <w:pPr>
        <w:pStyle w:val="ListParagraph"/>
        <w:numPr>
          <w:ilvl w:val="0"/>
          <w:numId w:val="3"/>
        </w:numPr>
        <w:spacing w:line="240" w:lineRule="auto"/>
        <w:rPr>
          <w:rFonts w:ascii="Times New Roman" w:hAnsi="Times New Roman" w:cs="Times New Roman"/>
          <w:sz w:val="24"/>
          <w:szCs w:val="24"/>
          <w:highlight w:val="yellow"/>
        </w:rPr>
      </w:pPr>
      <w:r w:rsidRPr="00EB2C90">
        <w:rPr>
          <w:rFonts w:ascii="Times New Roman" w:hAnsi="Times New Roman" w:cs="Times New Roman"/>
          <w:b/>
          <w:sz w:val="24"/>
          <w:szCs w:val="24"/>
          <w:highlight w:val="yellow"/>
        </w:rPr>
        <w:t>The</w:t>
      </w:r>
      <w:r w:rsidR="00E664D1" w:rsidRPr="00EB2C90">
        <w:rPr>
          <w:rFonts w:ascii="Times New Roman" w:hAnsi="Times New Roman" w:cs="Times New Roman"/>
          <w:b/>
          <w:sz w:val="24"/>
          <w:szCs w:val="24"/>
          <w:highlight w:val="yellow"/>
        </w:rPr>
        <w:t xml:space="preserve"> Global South</w:t>
      </w:r>
      <w:r w:rsidRPr="00EB2C90">
        <w:rPr>
          <w:rFonts w:ascii="Times New Roman" w:hAnsi="Times New Roman" w:cs="Times New Roman"/>
          <w:b/>
          <w:sz w:val="24"/>
          <w:szCs w:val="24"/>
          <w:highlight w:val="yellow"/>
        </w:rPr>
        <w:t xml:space="preserve"> </w:t>
      </w:r>
      <w:r w:rsidR="00E664D1" w:rsidRPr="00EB2C90">
        <w:rPr>
          <w:rFonts w:ascii="Times New Roman" w:hAnsi="Times New Roman" w:cs="Times New Roman"/>
          <w:b/>
          <w:sz w:val="24"/>
          <w:szCs w:val="24"/>
          <w:highlight w:val="yellow"/>
        </w:rPr>
        <w:t>a</w:t>
      </w:r>
      <w:r w:rsidRPr="00EB2C90">
        <w:rPr>
          <w:rFonts w:ascii="Times New Roman" w:hAnsi="Times New Roman" w:cs="Times New Roman"/>
          <w:b/>
          <w:sz w:val="24"/>
          <w:szCs w:val="24"/>
          <w:highlight w:val="yellow"/>
        </w:rPr>
        <w:t>s a Unit of Analysis</w:t>
      </w:r>
      <w:r w:rsidR="00AB42F0" w:rsidRPr="00EB2C90">
        <w:rPr>
          <w:rFonts w:ascii="Times New Roman" w:hAnsi="Times New Roman" w:cs="Times New Roman"/>
          <w:b/>
          <w:sz w:val="24"/>
          <w:szCs w:val="24"/>
          <w:highlight w:val="yellow"/>
        </w:rPr>
        <w:t xml:space="preserve"> </w:t>
      </w:r>
      <w:r w:rsidR="005215BA" w:rsidRPr="00EB2C90">
        <w:rPr>
          <w:rFonts w:ascii="Times New Roman" w:hAnsi="Times New Roman" w:cs="Times New Roman"/>
          <w:b/>
          <w:sz w:val="24"/>
          <w:szCs w:val="24"/>
          <w:highlight w:val="yellow"/>
        </w:rPr>
        <w:t>[</w:t>
      </w:r>
      <w:r w:rsidR="007A68A1" w:rsidRPr="00EB2C90">
        <w:rPr>
          <w:rFonts w:ascii="Times New Roman" w:hAnsi="Times New Roman" w:cs="Times New Roman"/>
          <w:b/>
          <w:sz w:val="24"/>
          <w:szCs w:val="24"/>
          <w:highlight w:val="yellow"/>
        </w:rPr>
        <w:t>Week</w:t>
      </w:r>
      <w:r w:rsidR="005215BA" w:rsidRPr="00EB2C90">
        <w:rPr>
          <w:rFonts w:ascii="Times New Roman" w:hAnsi="Times New Roman" w:cs="Times New Roman"/>
          <w:b/>
          <w:sz w:val="24"/>
          <w:szCs w:val="24"/>
          <w:highlight w:val="yellow"/>
        </w:rPr>
        <w:t xml:space="preserve"> 2</w:t>
      </w:r>
      <w:r w:rsidR="007A68A1" w:rsidRPr="00EB2C90">
        <w:rPr>
          <w:rFonts w:ascii="Times New Roman" w:hAnsi="Times New Roman" w:cs="Times New Roman"/>
          <w:b/>
          <w:sz w:val="24"/>
          <w:szCs w:val="24"/>
          <w:highlight w:val="yellow"/>
        </w:rPr>
        <w:t xml:space="preserve">: </w:t>
      </w:r>
      <w:r w:rsidR="00D57695" w:rsidRPr="00EB2C90">
        <w:rPr>
          <w:rFonts w:ascii="Times New Roman" w:hAnsi="Times New Roman" w:cs="Times New Roman"/>
          <w:b/>
          <w:sz w:val="24"/>
          <w:szCs w:val="24"/>
          <w:highlight w:val="yellow"/>
        </w:rPr>
        <w:t>Jan. 20</w:t>
      </w:r>
      <w:r w:rsidR="007A68A1" w:rsidRPr="00EB2C90">
        <w:rPr>
          <w:rFonts w:ascii="Times New Roman" w:hAnsi="Times New Roman" w:cs="Times New Roman"/>
          <w:b/>
          <w:sz w:val="24"/>
          <w:szCs w:val="24"/>
          <w:highlight w:val="yellow"/>
        </w:rPr>
        <w:t>]</w:t>
      </w:r>
      <w:r w:rsidR="00215C63" w:rsidRPr="00EB2C90">
        <w:rPr>
          <w:rFonts w:ascii="Times New Roman" w:hAnsi="Times New Roman" w:cs="Times New Roman"/>
          <w:sz w:val="24"/>
          <w:szCs w:val="24"/>
          <w:highlight w:val="yellow"/>
        </w:rPr>
        <w:t xml:space="preserve"> </w:t>
      </w:r>
    </w:p>
    <w:p w14:paraId="31EA90EF" w14:textId="77777777" w:rsidR="00A9424D" w:rsidRDefault="006C51F3" w:rsidP="00811049">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What makes these areas unique in international affairs, thus, important for study as a distinct unit of analysis? </w:t>
      </w:r>
      <w:r w:rsidR="00A9424D">
        <w:rPr>
          <w:rFonts w:ascii="Times New Roman" w:hAnsi="Times New Roman" w:cs="Times New Roman"/>
          <w:i/>
          <w:sz w:val="24"/>
          <w:szCs w:val="24"/>
        </w:rPr>
        <w:t>What of their foreign policy inputs and outputs?</w:t>
      </w:r>
      <w:r w:rsidR="003D22BC">
        <w:rPr>
          <w:rFonts w:ascii="Times New Roman" w:hAnsi="Times New Roman" w:cs="Times New Roman"/>
          <w:i/>
          <w:sz w:val="24"/>
          <w:szCs w:val="24"/>
        </w:rPr>
        <w:t xml:space="preserve"> What general conclusions can be drawn regarding the foreign relations of the Global South? </w:t>
      </w:r>
      <w:r w:rsidR="00A9424D">
        <w:rPr>
          <w:rFonts w:ascii="Times New Roman" w:hAnsi="Times New Roman" w:cs="Times New Roman"/>
          <w:i/>
          <w:sz w:val="24"/>
          <w:szCs w:val="24"/>
        </w:rPr>
        <w:t xml:space="preserve"> </w:t>
      </w:r>
    </w:p>
    <w:p w14:paraId="0EC6FF2A" w14:textId="77777777" w:rsidR="009C3687" w:rsidRPr="00967D55" w:rsidRDefault="004C2BDA" w:rsidP="00C5453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Required </w:t>
      </w:r>
      <w:r w:rsidR="00967D55">
        <w:rPr>
          <w:rFonts w:ascii="Times New Roman" w:hAnsi="Times New Roman" w:cs="Times New Roman"/>
          <w:sz w:val="24"/>
          <w:szCs w:val="24"/>
        </w:rPr>
        <w:t>Readings:</w:t>
      </w:r>
    </w:p>
    <w:p w14:paraId="0675AFCB" w14:textId="77777777" w:rsidR="00DA0A93" w:rsidRDefault="003343B4" w:rsidP="00F15877">
      <w:pPr>
        <w:pStyle w:val="ListParagraph"/>
        <w:numPr>
          <w:ilvl w:val="0"/>
          <w:numId w:val="4"/>
        </w:numPr>
        <w:spacing w:line="240" w:lineRule="auto"/>
        <w:rPr>
          <w:rFonts w:ascii="Times New Roman" w:hAnsi="Times New Roman" w:cs="Times New Roman"/>
          <w:sz w:val="24"/>
          <w:szCs w:val="24"/>
        </w:rPr>
      </w:pPr>
      <w:r w:rsidRPr="00BA4D72">
        <w:rPr>
          <w:rFonts w:ascii="Times New Roman" w:hAnsi="Times New Roman" w:cs="Times New Roman"/>
          <w:b/>
          <w:sz w:val="24"/>
          <w:szCs w:val="24"/>
          <w:highlight w:val="yellow"/>
        </w:rPr>
        <w:t>Skim:</w:t>
      </w:r>
      <w:r w:rsidRPr="00BA4D72">
        <w:rPr>
          <w:rFonts w:ascii="Times New Roman" w:hAnsi="Times New Roman" w:cs="Times New Roman"/>
          <w:b/>
          <w:sz w:val="24"/>
          <w:szCs w:val="24"/>
        </w:rPr>
        <w:t xml:space="preserve"> </w:t>
      </w:r>
      <w:r w:rsidR="00DA0A93">
        <w:rPr>
          <w:rFonts w:ascii="Times New Roman" w:hAnsi="Times New Roman" w:cs="Times New Roman"/>
          <w:sz w:val="24"/>
          <w:szCs w:val="24"/>
        </w:rPr>
        <w:t xml:space="preserve">Hudson, Valerie M., </w:t>
      </w:r>
      <w:r w:rsidR="00DA0A93" w:rsidRPr="00DA0A93">
        <w:rPr>
          <w:rFonts w:ascii="Times New Roman" w:hAnsi="Times New Roman" w:cs="Times New Roman"/>
          <w:i/>
          <w:sz w:val="24"/>
          <w:szCs w:val="24"/>
        </w:rPr>
        <w:t>Foreign Policy Analysis: Classic and Contemporary Theory</w:t>
      </w:r>
      <w:r w:rsidR="00DA0A93">
        <w:rPr>
          <w:rFonts w:ascii="Times New Roman" w:hAnsi="Times New Roman" w:cs="Times New Roman"/>
          <w:sz w:val="24"/>
          <w:szCs w:val="24"/>
        </w:rPr>
        <w:t xml:space="preserve"> (2</w:t>
      </w:r>
      <w:r w:rsidR="00DA0A93" w:rsidRPr="00DA0A93">
        <w:rPr>
          <w:rFonts w:ascii="Times New Roman" w:hAnsi="Times New Roman" w:cs="Times New Roman"/>
          <w:sz w:val="24"/>
          <w:szCs w:val="24"/>
          <w:vertAlign w:val="superscript"/>
        </w:rPr>
        <w:t>nd</w:t>
      </w:r>
      <w:r w:rsidR="00DA0A93">
        <w:rPr>
          <w:rFonts w:ascii="Times New Roman" w:hAnsi="Times New Roman" w:cs="Times New Roman"/>
          <w:sz w:val="24"/>
          <w:szCs w:val="24"/>
        </w:rPr>
        <w:t xml:space="preserve"> ed.). Rowman &amp; Littlefield, 2014, </w:t>
      </w:r>
      <w:r w:rsidR="00DA0A93" w:rsidRPr="00DA0A93">
        <w:rPr>
          <w:rFonts w:ascii="Times New Roman" w:hAnsi="Times New Roman" w:cs="Times New Roman"/>
          <w:b/>
          <w:sz w:val="24"/>
          <w:szCs w:val="24"/>
        </w:rPr>
        <w:t>Ch. 1, 2, 4</w:t>
      </w:r>
      <w:r w:rsidR="00DA0A93">
        <w:rPr>
          <w:rFonts w:ascii="Times New Roman" w:hAnsi="Times New Roman" w:cs="Times New Roman"/>
          <w:sz w:val="24"/>
          <w:szCs w:val="24"/>
        </w:rPr>
        <w:t xml:space="preserve">. </w:t>
      </w:r>
    </w:p>
    <w:p w14:paraId="6BE5BD16" w14:textId="2F5F38A9" w:rsidR="00315F3E" w:rsidRDefault="003343B4" w:rsidP="00F15877">
      <w:pPr>
        <w:pStyle w:val="ListParagraph"/>
        <w:numPr>
          <w:ilvl w:val="0"/>
          <w:numId w:val="4"/>
        </w:numPr>
        <w:spacing w:line="240" w:lineRule="auto"/>
        <w:rPr>
          <w:rFonts w:ascii="Times New Roman" w:hAnsi="Times New Roman" w:cs="Times New Roman"/>
          <w:sz w:val="24"/>
          <w:szCs w:val="24"/>
        </w:rPr>
      </w:pPr>
      <w:r w:rsidRPr="00BA4D72">
        <w:rPr>
          <w:rFonts w:ascii="Times New Roman" w:hAnsi="Times New Roman" w:cs="Times New Roman"/>
          <w:b/>
          <w:sz w:val="24"/>
          <w:szCs w:val="24"/>
          <w:highlight w:val="yellow"/>
        </w:rPr>
        <w:t>Skim:</w:t>
      </w:r>
      <w:r>
        <w:rPr>
          <w:rFonts w:ascii="Times New Roman" w:hAnsi="Times New Roman" w:cs="Times New Roman"/>
          <w:sz w:val="24"/>
          <w:szCs w:val="24"/>
        </w:rPr>
        <w:t xml:space="preserve"> </w:t>
      </w:r>
      <w:proofErr w:type="spellStart"/>
      <w:r w:rsidR="00F03A1F">
        <w:rPr>
          <w:rFonts w:ascii="Times New Roman" w:hAnsi="Times New Roman" w:cs="Times New Roman"/>
          <w:sz w:val="24"/>
          <w:szCs w:val="24"/>
        </w:rPr>
        <w:t>Karns</w:t>
      </w:r>
      <w:proofErr w:type="spellEnd"/>
      <w:r w:rsidR="00F03A1F">
        <w:rPr>
          <w:rFonts w:ascii="Times New Roman" w:hAnsi="Times New Roman" w:cs="Times New Roman"/>
          <w:sz w:val="24"/>
          <w:szCs w:val="24"/>
        </w:rPr>
        <w:t xml:space="preserve">, Margaret P., Karen A. </w:t>
      </w:r>
      <w:proofErr w:type="spellStart"/>
      <w:r w:rsidR="00F03A1F">
        <w:rPr>
          <w:rFonts w:ascii="Times New Roman" w:hAnsi="Times New Roman" w:cs="Times New Roman"/>
          <w:sz w:val="24"/>
          <w:szCs w:val="24"/>
        </w:rPr>
        <w:t>Mingst</w:t>
      </w:r>
      <w:proofErr w:type="spellEnd"/>
      <w:r w:rsidR="00F03A1F">
        <w:rPr>
          <w:rFonts w:ascii="Times New Roman" w:hAnsi="Times New Roman" w:cs="Times New Roman"/>
          <w:sz w:val="24"/>
          <w:szCs w:val="24"/>
        </w:rPr>
        <w:t xml:space="preserve"> and </w:t>
      </w:r>
      <w:proofErr w:type="gramStart"/>
      <w:r w:rsidR="00F03A1F">
        <w:rPr>
          <w:rFonts w:ascii="Times New Roman" w:hAnsi="Times New Roman" w:cs="Times New Roman"/>
          <w:sz w:val="24"/>
          <w:szCs w:val="24"/>
        </w:rPr>
        <w:t>Kendall .</w:t>
      </w:r>
      <w:proofErr w:type="gramEnd"/>
      <w:r w:rsidR="00F03A1F">
        <w:rPr>
          <w:rFonts w:ascii="Times New Roman" w:hAnsi="Times New Roman" w:cs="Times New Roman"/>
          <w:sz w:val="24"/>
          <w:szCs w:val="24"/>
        </w:rPr>
        <w:t xml:space="preserve"> Stiles, </w:t>
      </w:r>
      <w:r w:rsidR="00F03A1F" w:rsidRPr="00BA3CC9">
        <w:rPr>
          <w:rFonts w:ascii="Times New Roman" w:hAnsi="Times New Roman" w:cs="Times New Roman"/>
          <w:i/>
          <w:sz w:val="24"/>
          <w:szCs w:val="24"/>
        </w:rPr>
        <w:t>International Organizations: The Politics &amp; Processes of Global Governance</w:t>
      </w:r>
      <w:r w:rsidR="00F03A1F">
        <w:rPr>
          <w:rFonts w:ascii="Times New Roman" w:hAnsi="Times New Roman" w:cs="Times New Roman"/>
          <w:sz w:val="24"/>
          <w:szCs w:val="24"/>
        </w:rPr>
        <w:t xml:space="preserve"> (3</w:t>
      </w:r>
      <w:r w:rsidR="00F03A1F" w:rsidRPr="00F03A1F">
        <w:rPr>
          <w:rFonts w:ascii="Times New Roman" w:hAnsi="Times New Roman" w:cs="Times New Roman"/>
          <w:sz w:val="24"/>
          <w:szCs w:val="24"/>
          <w:vertAlign w:val="superscript"/>
        </w:rPr>
        <w:t>rd</w:t>
      </w:r>
      <w:r w:rsidR="00F03A1F">
        <w:rPr>
          <w:rFonts w:ascii="Times New Roman" w:hAnsi="Times New Roman" w:cs="Times New Roman"/>
          <w:sz w:val="24"/>
          <w:szCs w:val="24"/>
        </w:rPr>
        <w:t xml:space="preserve"> ed.). </w:t>
      </w:r>
      <w:r w:rsidR="006E4528">
        <w:rPr>
          <w:rFonts w:ascii="Times New Roman" w:hAnsi="Times New Roman" w:cs="Times New Roman"/>
          <w:sz w:val="24"/>
          <w:szCs w:val="24"/>
        </w:rPr>
        <w:t xml:space="preserve">Lynne </w:t>
      </w:r>
      <w:proofErr w:type="spellStart"/>
      <w:r w:rsidR="006E4528">
        <w:rPr>
          <w:rFonts w:ascii="Times New Roman" w:hAnsi="Times New Roman" w:cs="Times New Roman"/>
          <w:sz w:val="24"/>
          <w:szCs w:val="24"/>
        </w:rPr>
        <w:t>Rienner</w:t>
      </w:r>
      <w:proofErr w:type="spellEnd"/>
      <w:r w:rsidR="006E4528">
        <w:rPr>
          <w:rFonts w:ascii="Times New Roman" w:hAnsi="Times New Roman" w:cs="Times New Roman"/>
          <w:sz w:val="24"/>
          <w:szCs w:val="24"/>
        </w:rPr>
        <w:t xml:space="preserve"> Publishers, 2015), </w:t>
      </w:r>
      <w:r w:rsidR="006E4528" w:rsidRPr="00FB37CE">
        <w:rPr>
          <w:rFonts w:ascii="Times New Roman" w:hAnsi="Times New Roman" w:cs="Times New Roman"/>
          <w:b/>
          <w:sz w:val="24"/>
          <w:szCs w:val="24"/>
        </w:rPr>
        <w:t>Ch. 9</w:t>
      </w:r>
      <w:r w:rsidR="00BA3CC9" w:rsidRPr="00FB37CE">
        <w:rPr>
          <w:rFonts w:ascii="Times New Roman" w:hAnsi="Times New Roman" w:cs="Times New Roman"/>
          <w:b/>
          <w:sz w:val="24"/>
          <w:szCs w:val="24"/>
        </w:rPr>
        <w:t xml:space="preserve"> (on economic and human development)</w:t>
      </w:r>
      <w:r w:rsidR="006E4528" w:rsidRPr="00FB37CE">
        <w:rPr>
          <w:rFonts w:ascii="Times New Roman" w:hAnsi="Times New Roman" w:cs="Times New Roman"/>
          <w:b/>
          <w:sz w:val="24"/>
          <w:szCs w:val="24"/>
        </w:rPr>
        <w:t>.</w:t>
      </w:r>
      <w:r w:rsidR="006E4528">
        <w:rPr>
          <w:rFonts w:ascii="Times New Roman" w:hAnsi="Times New Roman" w:cs="Times New Roman"/>
          <w:sz w:val="24"/>
          <w:szCs w:val="24"/>
        </w:rPr>
        <w:t xml:space="preserve"> </w:t>
      </w:r>
    </w:p>
    <w:p w14:paraId="730D6CCE" w14:textId="44D79C52" w:rsidR="00D22CB4" w:rsidRDefault="00815B3C" w:rsidP="00F15877">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Caban</w:t>
      </w:r>
      <w:proofErr w:type="spellEnd"/>
      <w:r>
        <w:rPr>
          <w:rFonts w:ascii="Times New Roman" w:hAnsi="Times New Roman" w:cs="Times New Roman"/>
          <w:sz w:val="24"/>
          <w:szCs w:val="24"/>
        </w:rPr>
        <w:t xml:space="preserve">, </w:t>
      </w:r>
      <w:r w:rsidR="00D22CB4">
        <w:rPr>
          <w:rFonts w:ascii="Times New Roman" w:hAnsi="Times New Roman" w:cs="Times New Roman"/>
          <w:sz w:val="24"/>
          <w:szCs w:val="24"/>
        </w:rPr>
        <w:t xml:space="preserve">Pedro, “Hurricane Maria’s Aftermath: Redefining Puerto Rico’s Colonial Status,” </w:t>
      </w:r>
      <w:r w:rsidR="00D22CB4" w:rsidRPr="00715A7D">
        <w:rPr>
          <w:rFonts w:ascii="Times New Roman" w:hAnsi="Times New Roman" w:cs="Times New Roman"/>
          <w:i/>
          <w:iCs/>
          <w:sz w:val="24"/>
          <w:szCs w:val="24"/>
        </w:rPr>
        <w:t>Current History</w:t>
      </w:r>
      <w:r w:rsidR="00D22CB4">
        <w:rPr>
          <w:rFonts w:ascii="Times New Roman" w:hAnsi="Times New Roman" w:cs="Times New Roman"/>
          <w:sz w:val="24"/>
          <w:szCs w:val="24"/>
        </w:rPr>
        <w:t xml:space="preserve">, </w:t>
      </w:r>
      <w:r w:rsidR="00715A7D">
        <w:rPr>
          <w:rFonts w:ascii="Times New Roman" w:hAnsi="Times New Roman" w:cs="Times New Roman"/>
          <w:sz w:val="24"/>
          <w:szCs w:val="24"/>
        </w:rPr>
        <w:t xml:space="preserve">Feb. 2019, </w:t>
      </w:r>
      <w:r w:rsidR="00D22CB4">
        <w:rPr>
          <w:rFonts w:ascii="Times New Roman" w:hAnsi="Times New Roman" w:cs="Times New Roman"/>
          <w:sz w:val="24"/>
          <w:szCs w:val="24"/>
        </w:rPr>
        <w:t xml:space="preserve">V. 118, Issue 805, </w:t>
      </w:r>
      <w:r w:rsidR="00715A7D">
        <w:rPr>
          <w:rFonts w:ascii="Times New Roman" w:hAnsi="Times New Roman" w:cs="Times New Roman"/>
          <w:sz w:val="24"/>
          <w:szCs w:val="24"/>
        </w:rPr>
        <w:t>p43.</w:t>
      </w:r>
    </w:p>
    <w:p w14:paraId="1E94D46D" w14:textId="0602D183" w:rsidR="006C1B62" w:rsidRDefault="00677BCB" w:rsidP="00F1587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Meskell</w:t>
      </w:r>
      <w:proofErr w:type="spellEnd"/>
      <w:r w:rsidR="00D22CC0">
        <w:rPr>
          <w:rFonts w:ascii="Times New Roman" w:hAnsi="Times New Roman" w:cs="Times New Roman"/>
          <w:sz w:val="24"/>
          <w:szCs w:val="24"/>
        </w:rPr>
        <w:t>, Lynn</w:t>
      </w:r>
      <w:r>
        <w:rPr>
          <w:rFonts w:ascii="Times New Roman" w:hAnsi="Times New Roman" w:cs="Times New Roman"/>
          <w:sz w:val="24"/>
          <w:szCs w:val="24"/>
        </w:rPr>
        <w:t xml:space="preserve"> &amp; Benjamin </w:t>
      </w:r>
      <w:proofErr w:type="spellStart"/>
      <w:r>
        <w:rPr>
          <w:rFonts w:ascii="Times New Roman" w:hAnsi="Times New Roman" w:cs="Times New Roman"/>
          <w:sz w:val="24"/>
          <w:szCs w:val="24"/>
        </w:rPr>
        <w:t>Isakhan</w:t>
      </w:r>
      <w:proofErr w:type="spellEnd"/>
      <w:r>
        <w:rPr>
          <w:rFonts w:ascii="Times New Roman" w:hAnsi="Times New Roman" w:cs="Times New Roman"/>
          <w:sz w:val="24"/>
          <w:szCs w:val="24"/>
        </w:rPr>
        <w:t xml:space="preserve">, “UNESCO, World Heritage and the Gridlock over Yemen,” </w:t>
      </w:r>
      <w:r w:rsidR="00C57213" w:rsidRPr="00C57213">
        <w:rPr>
          <w:rFonts w:ascii="Times New Roman" w:hAnsi="Times New Roman" w:cs="Times New Roman"/>
          <w:i/>
          <w:iCs/>
          <w:sz w:val="24"/>
          <w:szCs w:val="24"/>
        </w:rPr>
        <w:t>Third World Quarterly</w:t>
      </w:r>
      <w:r w:rsidR="00C57213">
        <w:rPr>
          <w:rFonts w:ascii="Times New Roman" w:hAnsi="Times New Roman" w:cs="Times New Roman"/>
          <w:sz w:val="24"/>
          <w:szCs w:val="24"/>
        </w:rPr>
        <w:t>,</w:t>
      </w:r>
      <w:r w:rsidR="002A73DE">
        <w:rPr>
          <w:rFonts w:ascii="Times New Roman" w:hAnsi="Times New Roman" w:cs="Times New Roman"/>
          <w:sz w:val="24"/>
          <w:szCs w:val="24"/>
        </w:rPr>
        <w:t xml:space="preserve"> V. 41 Iss</w:t>
      </w:r>
      <w:r w:rsidR="001C46A0">
        <w:rPr>
          <w:rFonts w:ascii="Times New Roman" w:hAnsi="Times New Roman" w:cs="Times New Roman"/>
          <w:sz w:val="24"/>
          <w:szCs w:val="24"/>
        </w:rPr>
        <w:t>ue</w:t>
      </w:r>
      <w:r w:rsidR="002A73DE">
        <w:rPr>
          <w:rFonts w:ascii="Times New Roman" w:hAnsi="Times New Roman" w:cs="Times New Roman"/>
          <w:sz w:val="24"/>
          <w:szCs w:val="24"/>
        </w:rPr>
        <w:t xml:space="preserve"> 10, 2020, p1776-1791.</w:t>
      </w:r>
    </w:p>
    <w:p w14:paraId="239AE6E0" w14:textId="77777777" w:rsidR="00912E0E" w:rsidRDefault="00815B3C" w:rsidP="00F15877">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Uzoigwe</w:t>
      </w:r>
      <w:proofErr w:type="spellEnd"/>
      <w:r>
        <w:rPr>
          <w:rFonts w:ascii="Times New Roman" w:hAnsi="Times New Roman" w:cs="Times New Roman"/>
          <w:sz w:val="24"/>
          <w:szCs w:val="24"/>
        </w:rPr>
        <w:t xml:space="preserve">, </w:t>
      </w:r>
      <w:r w:rsidR="00322033">
        <w:rPr>
          <w:rFonts w:ascii="Times New Roman" w:hAnsi="Times New Roman" w:cs="Times New Roman"/>
          <w:sz w:val="24"/>
          <w:szCs w:val="24"/>
        </w:rPr>
        <w:t xml:space="preserve">Godfrey N., “Neocolonialism Is Dead: Long Live Neocolonialism,” </w:t>
      </w:r>
      <w:r w:rsidR="00322033" w:rsidRPr="00D22CB4">
        <w:rPr>
          <w:rFonts w:ascii="Times New Roman" w:hAnsi="Times New Roman" w:cs="Times New Roman"/>
          <w:i/>
          <w:iCs/>
          <w:sz w:val="24"/>
          <w:szCs w:val="24"/>
        </w:rPr>
        <w:t>Journal of Global South Studies</w:t>
      </w:r>
      <w:r w:rsidR="00322033">
        <w:rPr>
          <w:rFonts w:ascii="Times New Roman" w:hAnsi="Times New Roman" w:cs="Times New Roman"/>
          <w:sz w:val="24"/>
          <w:szCs w:val="24"/>
        </w:rPr>
        <w:t xml:space="preserve">, </w:t>
      </w:r>
      <w:r w:rsidR="00715A7D">
        <w:rPr>
          <w:rFonts w:ascii="Times New Roman" w:hAnsi="Times New Roman" w:cs="Times New Roman"/>
          <w:sz w:val="24"/>
          <w:szCs w:val="24"/>
        </w:rPr>
        <w:t xml:space="preserve">Spring 2019, </w:t>
      </w:r>
      <w:r w:rsidR="00322033">
        <w:rPr>
          <w:rFonts w:ascii="Times New Roman" w:hAnsi="Times New Roman" w:cs="Times New Roman"/>
          <w:sz w:val="24"/>
          <w:szCs w:val="24"/>
        </w:rPr>
        <w:t>V. 36, Issue 1, p59-87, 29p.</w:t>
      </w:r>
      <w:r w:rsidR="00EE241A" w:rsidRPr="00F70723">
        <w:rPr>
          <w:rFonts w:ascii="Times New Roman" w:hAnsi="Times New Roman" w:cs="Times New Roman"/>
          <w:sz w:val="24"/>
          <w:szCs w:val="24"/>
        </w:rPr>
        <w:t xml:space="preserve"> </w:t>
      </w:r>
      <w:r w:rsidR="00315F3E" w:rsidRPr="00F70723">
        <w:rPr>
          <w:rFonts w:ascii="Times New Roman" w:hAnsi="Times New Roman" w:cs="Times New Roman"/>
          <w:sz w:val="24"/>
          <w:szCs w:val="24"/>
        </w:rPr>
        <w:t xml:space="preserve">  </w:t>
      </w:r>
    </w:p>
    <w:p w14:paraId="7FE4D4F1" w14:textId="5F797240" w:rsidR="001C46A0" w:rsidRPr="00D44853" w:rsidRDefault="00912E0E" w:rsidP="00CA72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Zvobgo, </w:t>
      </w:r>
      <w:proofErr w:type="spellStart"/>
      <w:r>
        <w:rPr>
          <w:rFonts w:ascii="Times New Roman" w:hAnsi="Times New Roman" w:cs="Times New Roman"/>
          <w:sz w:val="24"/>
          <w:szCs w:val="24"/>
        </w:rPr>
        <w:t>Keleboogile</w:t>
      </w:r>
      <w:proofErr w:type="spellEnd"/>
      <w:r>
        <w:rPr>
          <w:rFonts w:ascii="Times New Roman" w:hAnsi="Times New Roman" w:cs="Times New Roman"/>
          <w:sz w:val="24"/>
          <w:szCs w:val="24"/>
        </w:rPr>
        <w:t xml:space="preserve"> and Meredith </w:t>
      </w:r>
      <w:proofErr w:type="spellStart"/>
      <w:r>
        <w:rPr>
          <w:rFonts w:ascii="Times New Roman" w:hAnsi="Times New Roman" w:cs="Times New Roman"/>
          <w:sz w:val="24"/>
          <w:szCs w:val="24"/>
        </w:rPr>
        <w:t>Loken</w:t>
      </w:r>
      <w:proofErr w:type="spellEnd"/>
      <w:r>
        <w:rPr>
          <w:rFonts w:ascii="Times New Roman" w:hAnsi="Times New Roman" w:cs="Times New Roman"/>
          <w:sz w:val="24"/>
          <w:szCs w:val="24"/>
        </w:rPr>
        <w:t xml:space="preserve">, “Why Race Matters in International Relations,” </w:t>
      </w:r>
      <w:r w:rsidRPr="0029749F">
        <w:rPr>
          <w:rFonts w:ascii="Times New Roman" w:hAnsi="Times New Roman" w:cs="Times New Roman"/>
          <w:i/>
          <w:iCs/>
          <w:sz w:val="24"/>
          <w:szCs w:val="24"/>
        </w:rPr>
        <w:t>Foreign Policy</w:t>
      </w:r>
      <w:r>
        <w:rPr>
          <w:rFonts w:ascii="Times New Roman" w:hAnsi="Times New Roman" w:cs="Times New Roman"/>
          <w:sz w:val="24"/>
          <w:szCs w:val="24"/>
        </w:rPr>
        <w:t>, June 19, 2020</w:t>
      </w:r>
      <w:r w:rsidR="009806A3">
        <w:rPr>
          <w:rFonts w:ascii="Times New Roman" w:hAnsi="Times New Roman" w:cs="Times New Roman"/>
          <w:sz w:val="24"/>
          <w:szCs w:val="24"/>
        </w:rPr>
        <w:t>.</w:t>
      </w:r>
    </w:p>
    <w:p w14:paraId="7596CB08" w14:textId="1D00CF1E" w:rsidR="001B27A5" w:rsidRPr="0044593D" w:rsidRDefault="00972DF9" w:rsidP="00F15877">
      <w:pPr>
        <w:pStyle w:val="ListParagraph"/>
        <w:numPr>
          <w:ilvl w:val="0"/>
          <w:numId w:val="3"/>
        </w:numPr>
        <w:spacing w:line="240" w:lineRule="auto"/>
        <w:rPr>
          <w:rFonts w:ascii="Times New Roman" w:hAnsi="Times New Roman" w:cs="Times New Roman"/>
          <w:b/>
          <w:sz w:val="24"/>
          <w:szCs w:val="24"/>
          <w:highlight w:val="yellow"/>
        </w:rPr>
      </w:pPr>
      <w:r w:rsidRPr="0044593D">
        <w:rPr>
          <w:rFonts w:ascii="Times New Roman" w:hAnsi="Times New Roman" w:cs="Times New Roman"/>
          <w:b/>
          <w:sz w:val="24"/>
          <w:szCs w:val="24"/>
          <w:highlight w:val="yellow"/>
        </w:rPr>
        <w:t>The Global South and the Cold War Order</w:t>
      </w:r>
      <w:r w:rsidR="00937B5C" w:rsidRPr="0044593D">
        <w:rPr>
          <w:rFonts w:ascii="Times New Roman" w:hAnsi="Times New Roman" w:cs="Times New Roman"/>
          <w:b/>
          <w:sz w:val="24"/>
          <w:szCs w:val="24"/>
          <w:highlight w:val="yellow"/>
        </w:rPr>
        <w:t xml:space="preserve"> -- </w:t>
      </w:r>
      <w:r w:rsidRPr="0044593D">
        <w:rPr>
          <w:rFonts w:ascii="Times New Roman" w:hAnsi="Times New Roman" w:cs="Times New Roman"/>
          <w:b/>
          <w:sz w:val="24"/>
          <w:szCs w:val="24"/>
          <w:highlight w:val="yellow"/>
        </w:rPr>
        <w:t>Bandung, NAM, NIEO, and More</w:t>
      </w:r>
      <w:r w:rsidR="00B21F09" w:rsidRPr="0044593D">
        <w:rPr>
          <w:rFonts w:ascii="Times New Roman" w:hAnsi="Times New Roman" w:cs="Times New Roman"/>
          <w:b/>
          <w:sz w:val="24"/>
          <w:szCs w:val="24"/>
          <w:highlight w:val="yellow"/>
        </w:rPr>
        <w:t xml:space="preserve"> </w:t>
      </w:r>
      <w:r w:rsidR="0060423D" w:rsidRPr="0044593D">
        <w:rPr>
          <w:rFonts w:ascii="Times New Roman" w:hAnsi="Times New Roman" w:cs="Times New Roman"/>
          <w:b/>
          <w:sz w:val="24"/>
          <w:szCs w:val="24"/>
          <w:highlight w:val="yellow"/>
        </w:rPr>
        <w:t>[Week</w:t>
      </w:r>
      <w:r w:rsidR="00B21F09" w:rsidRPr="0044593D">
        <w:rPr>
          <w:rFonts w:ascii="Times New Roman" w:hAnsi="Times New Roman" w:cs="Times New Roman"/>
          <w:b/>
          <w:sz w:val="24"/>
          <w:szCs w:val="24"/>
          <w:highlight w:val="yellow"/>
        </w:rPr>
        <w:t xml:space="preserve"> 3: </w:t>
      </w:r>
      <w:r w:rsidR="00E42B0E" w:rsidRPr="0044593D">
        <w:rPr>
          <w:rFonts w:ascii="Times New Roman" w:hAnsi="Times New Roman" w:cs="Times New Roman"/>
          <w:b/>
          <w:sz w:val="24"/>
          <w:szCs w:val="24"/>
          <w:highlight w:val="yellow"/>
        </w:rPr>
        <w:t>Jan. 27</w:t>
      </w:r>
      <w:r w:rsidR="00B21F09" w:rsidRPr="0044593D">
        <w:rPr>
          <w:rFonts w:ascii="Times New Roman" w:hAnsi="Times New Roman" w:cs="Times New Roman"/>
          <w:b/>
          <w:sz w:val="24"/>
          <w:szCs w:val="24"/>
          <w:highlight w:val="yellow"/>
        </w:rPr>
        <w:t>]</w:t>
      </w:r>
    </w:p>
    <w:p w14:paraId="34F7E2E6" w14:textId="77777777" w:rsidR="003A7117" w:rsidRPr="00DF0B7C" w:rsidRDefault="00194D5E" w:rsidP="00194D5E">
      <w:pPr>
        <w:pStyle w:val="ListParagraph"/>
        <w:spacing w:line="240" w:lineRule="auto"/>
        <w:ind w:left="360"/>
        <w:rPr>
          <w:rFonts w:ascii="Times New Roman" w:hAnsi="Times New Roman" w:cs="Times New Roman"/>
          <w:i/>
          <w:sz w:val="24"/>
          <w:szCs w:val="24"/>
        </w:rPr>
      </w:pPr>
      <w:r>
        <w:rPr>
          <w:rFonts w:ascii="Times New Roman" w:hAnsi="Times New Roman" w:cs="Times New Roman"/>
          <w:i/>
          <w:sz w:val="24"/>
          <w:szCs w:val="24"/>
        </w:rPr>
        <w:t>T</w:t>
      </w:r>
      <w:r w:rsidR="00A91EFA" w:rsidRPr="00DF0B7C">
        <w:rPr>
          <w:rFonts w:ascii="Times New Roman" w:hAnsi="Times New Roman" w:cs="Times New Roman"/>
          <w:i/>
          <w:sz w:val="24"/>
          <w:szCs w:val="24"/>
        </w:rPr>
        <w:t xml:space="preserve">he meeting in April 1955 at Bandung, Indonesia of representatives from nearly thirty developing countries, most of them former colonies, </w:t>
      </w:r>
      <w:r w:rsidR="00471FC7" w:rsidRPr="00DF0B7C">
        <w:rPr>
          <w:rFonts w:ascii="Times New Roman" w:hAnsi="Times New Roman" w:cs="Times New Roman"/>
          <w:i/>
          <w:sz w:val="24"/>
          <w:szCs w:val="24"/>
        </w:rPr>
        <w:t xml:space="preserve">is heralded </w:t>
      </w:r>
      <w:r w:rsidR="00147B90" w:rsidRPr="00DF0B7C">
        <w:rPr>
          <w:rFonts w:ascii="Times New Roman" w:hAnsi="Times New Roman" w:cs="Times New Roman"/>
          <w:i/>
          <w:sz w:val="24"/>
          <w:szCs w:val="24"/>
        </w:rPr>
        <w:t xml:space="preserve">by many observers </w:t>
      </w:r>
      <w:r w:rsidR="00471FC7" w:rsidRPr="00DF0B7C">
        <w:rPr>
          <w:rFonts w:ascii="Times New Roman" w:hAnsi="Times New Roman" w:cs="Times New Roman"/>
          <w:i/>
          <w:sz w:val="24"/>
          <w:szCs w:val="24"/>
        </w:rPr>
        <w:t>as</w:t>
      </w:r>
      <w:r w:rsidR="00147B90" w:rsidRPr="00DF0B7C">
        <w:rPr>
          <w:rFonts w:ascii="Times New Roman" w:hAnsi="Times New Roman" w:cs="Times New Roman"/>
          <w:i/>
          <w:sz w:val="24"/>
          <w:szCs w:val="24"/>
        </w:rPr>
        <w:t xml:space="preserve"> the</w:t>
      </w:r>
      <w:r w:rsidR="007E5AAA" w:rsidRPr="00DF0B7C">
        <w:rPr>
          <w:rFonts w:ascii="Times New Roman" w:hAnsi="Times New Roman" w:cs="Times New Roman"/>
          <w:i/>
          <w:sz w:val="24"/>
          <w:szCs w:val="24"/>
        </w:rPr>
        <w:t xml:space="preserve"> enshrinement of the new South-South affairs</w:t>
      </w:r>
      <w:r w:rsidR="00753D50" w:rsidRPr="00DF0B7C">
        <w:rPr>
          <w:rFonts w:ascii="Times New Roman" w:hAnsi="Times New Roman" w:cs="Times New Roman"/>
          <w:i/>
          <w:sz w:val="24"/>
          <w:szCs w:val="24"/>
        </w:rPr>
        <w:t xml:space="preserve">. This is the case </w:t>
      </w:r>
      <w:proofErr w:type="gramStart"/>
      <w:r w:rsidR="00753D50" w:rsidRPr="00DF0B7C">
        <w:rPr>
          <w:rFonts w:ascii="Times New Roman" w:hAnsi="Times New Roman" w:cs="Times New Roman"/>
          <w:i/>
          <w:sz w:val="24"/>
          <w:szCs w:val="24"/>
        </w:rPr>
        <w:t>despite the fact that</w:t>
      </w:r>
      <w:proofErr w:type="gramEnd"/>
      <w:r w:rsidR="00095CEB" w:rsidRPr="00DF0B7C">
        <w:rPr>
          <w:rFonts w:ascii="Times New Roman" w:hAnsi="Times New Roman" w:cs="Times New Roman"/>
          <w:i/>
          <w:sz w:val="24"/>
          <w:szCs w:val="24"/>
        </w:rPr>
        <w:t xml:space="preserve">, at the time, most Western governments and news organizations </w:t>
      </w:r>
      <w:r w:rsidR="00631F9A" w:rsidRPr="00DF0B7C">
        <w:rPr>
          <w:rFonts w:ascii="Times New Roman" w:hAnsi="Times New Roman" w:cs="Times New Roman"/>
          <w:i/>
          <w:sz w:val="24"/>
          <w:szCs w:val="24"/>
        </w:rPr>
        <w:t xml:space="preserve">looked upon the meeting with disdain, even contempt. </w:t>
      </w:r>
      <w:r w:rsidR="00B417C9" w:rsidRPr="00DF0B7C">
        <w:rPr>
          <w:rFonts w:ascii="Times New Roman" w:hAnsi="Times New Roman" w:cs="Times New Roman"/>
          <w:i/>
          <w:sz w:val="24"/>
          <w:szCs w:val="24"/>
        </w:rPr>
        <w:t xml:space="preserve">What important issues were explored at the Bandung conference? </w:t>
      </w:r>
      <w:r w:rsidR="00DF0B7C" w:rsidRPr="00DF0B7C">
        <w:rPr>
          <w:rFonts w:ascii="Times New Roman" w:hAnsi="Times New Roman" w:cs="Times New Roman"/>
          <w:i/>
          <w:sz w:val="24"/>
          <w:szCs w:val="24"/>
        </w:rPr>
        <w:t xml:space="preserve">Consider </w:t>
      </w:r>
      <w:r w:rsidR="00B417C9" w:rsidRPr="00DF0B7C">
        <w:rPr>
          <w:rFonts w:ascii="Times New Roman" w:hAnsi="Times New Roman" w:cs="Times New Roman"/>
          <w:i/>
          <w:sz w:val="24"/>
          <w:szCs w:val="24"/>
        </w:rPr>
        <w:t>the contemporary relevance of this meeting for the Global South, and, more generally, the world community</w:t>
      </w:r>
      <w:r w:rsidR="00782AF9" w:rsidRPr="00DF0B7C">
        <w:rPr>
          <w:rFonts w:ascii="Times New Roman" w:hAnsi="Times New Roman" w:cs="Times New Roman"/>
          <w:i/>
          <w:sz w:val="24"/>
          <w:szCs w:val="24"/>
        </w:rPr>
        <w:t>.</w:t>
      </w:r>
      <w:r w:rsidR="00DF0B7C" w:rsidRPr="00DF0B7C">
        <w:rPr>
          <w:rFonts w:ascii="Times New Roman" w:hAnsi="Times New Roman" w:cs="Times New Roman"/>
          <w:i/>
          <w:sz w:val="24"/>
          <w:szCs w:val="24"/>
        </w:rPr>
        <w:t xml:space="preserve"> In addition, w</w:t>
      </w:r>
      <w:r w:rsidR="003A7117" w:rsidRPr="00DF0B7C">
        <w:rPr>
          <w:rFonts w:ascii="Times New Roman" w:hAnsi="Times New Roman" w:cs="Times New Roman"/>
          <w:i/>
          <w:sz w:val="24"/>
          <w:szCs w:val="24"/>
        </w:rPr>
        <w:t xml:space="preserve">hat were significant factors during the Cold War period in the evolution of the developing countries as political entities? What of their foreign relations within </w:t>
      </w:r>
      <w:r w:rsidR="00DF0B7C">
        <w:rPr>
          <w:rFonts w:ascii="Times New Roman" w:hAnsi="Times New Roman" w:cs="Times New Roman"/>
          <w:i/>
          <w:sz w:val="24"/>
          <w:szCs w:val="24"/>
        </w:rPr>
        <w:t xml:space="preserve">the context of </w:t>
      </w:r>
      <w:r w:rsidR="003A7117" w:rsidRPr="00DF0B7C">
        <w:rPr>
          <w:rFonts w:ascii="Times New Roman" w:hAnsi="Times New Roman" w:cs="Times New Roman"/>
          <w:i/>
          <w:sz w:val="24"/>
          <w:szCs w:val="24"/>
        </w:rPr>
        <w:t xml:space="preserve">the bipolar world order? What role did these counties play in various global and regional institutions? NAM, NIEO, etc.  </w:t>
      </w:r>
    </w:p>
    <w:p w14:paraId="24C86819" w14:textId="77777777" w:rsidR="00C003E9" w:rsidRDefault="003A7117" w:rsidP="00C003E9">
      <w:pPr>
        <w:spacing w:line="240" w:lineRule="auto"/>
        <w:rPr>
          <w:rFonts w:ascii="Times New Roman" w:hAnsi="Times New Roman" w:cs="Times New Roman"/>
          <w:sz w:val="24"/>
          <w:szCs w:val="24"/>
        </w:rPr>
      </w:pPr>
      <w:r>
        <w:rPr>
          <w:rFonts w:ascii="Times New Roman" w:hAnsi="Times New Roman" w:cs="Times New Roman"/>
          <w:i/>
          <w:sz w:val="24"/>
          <w:szCs w:val="24"/>
        </w:rPr>
        <w:tab/>
      </w:r>
      <w:r w:rsidR="009A2321" w:rsidRPr="009A2321">
        <w:rPr>
          <w:rFonts w:ascii="Times New Roman" w:hAnsi="Times New Roman" w:cs="Times New Roman"/>
          <w:sz w:val="24"/>
          <w:szCs w:val="24"/>
        </w:rPr>
        <w:t>Required Reading</w:t>
      </w:r>
      <w:r w:rsidR="00782AF9">
        <w:rPr>
          <w:rFonts w:ascii="Times New Roman" w:hAnsi="Times New Roman" w:cs="Times New Roman"/>
          <w:sz w:val="24"/>
          <w:szCs w:val="24"/>
        </w:rPr>
        <w:t>s</w:t>
      </w:r>
      <w:r w:rsidR="009A2321" w:rsidRPr="009A2321">
        <w:rPr>
          <w:rFonts w:ascii="Times New Roman" w:hAnsi="Times New Roman" w:cs="Times New Roman"/>
          <w:sz w:val="24"/>
          <w:szCs w:val="24"/>
        </w:rPr>
        <w:t>:</w:t>
      </w:r>
      <w:r w:rsidR="00095CEB" w:rsidRPr="009A2321">
        <w:rPr>
          <w:rFonts w:ascii="Times New Roman" w:hAnsi="Times New Roman" w:cs="Times New Roman"/>
          <w:sz w:val="24"/>
          <w:szCs w:val="24"/>
        </w:rPr>
        <w:t xml:space="preserve"> </w:t>
      </w:r>
      <w:r w:rsidR="00753D50" w:rsidRPr="009A2321">
        <w:rPr>
          <w:rFonts w:ascii="Times New Roman" w:hAnsi="Times New Roman" w:cs="Times New Roman"/>
          <w:sz w:val="24"/>
          <w:szCs w:val="24"/>
        </w:rPr>
        <w:t xml:space="preserve"> </w:t>
      </w:r>
      <w:r w:rsidR="00147B90" w:rsidRPr="009A2321">
        <w:rPr>
          <w:rFonts w:ascii="Times New Roman" w:hAnsi="Times New Roman" w:cs="Times New Roman"/>
          <w:sz w:val="24"/>
          <w:szCs w:val="24"/>
        </w:rPr>
        <w:t xml:space="preserve"> </w:t>
      </w:r>
      <w:r w:rsidR="00471FC7" w:rsidRPr="009A2321">
        <w:rPr>
          <w:rFonts w:ascii="Times New Roman" w:hAnsi="Times New Roman" w:cs="Times New Roman"/>
          <w:sz w:val="24"/>
          <w:szCs w:val="24"/>
        </w:rPr>
        <w:t xml:space="preserve"> </w:t>
      </w:r>
    </w:p>
    <w:p w14:paraId="79C30ACD" w14:textId="2EC973A9" w:rsidR="00A75CFB" w:rsidRDefault="00A75CFB" w:rsidP="00F1587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Blain, Keisha N., “Civil Rights International: The Fight Against Racism Has Always Been Global,” </w:t>
      </w:r>
      <w:r w:rsidRPr="00EB7771">
        <w:rPr>
          <w:rFonts w:ascii="Times New Roman" w:hAnsi="Times New Roman" w:cs="Times New Roman"/>
          <w:i/>
          <w:iCs/>
          <w:sz w:val="24"/>
          <w:szCs w:val="24"/>
        </w:rPr>
        <w:t>Foreign Affairs</w:t>
      </w:r>
      <w:r>
        <w:rPr>
          <w:rFonts w:ascii="Times New Roman" w:hAnsi="Times New Roman" w:cs="Times New Roman"/>
          <w:sz w:val="24"/>
          <w:szCs w:val="24"/>
        </w:rPr>
        <w:t xml:space="preserve">, Sept./Oct. 2020, V. 99, #5, 176-181. </w:t>
      </w:r>
    </w:p>
    <w:p w14:paraId="0166EA59" w14:textId="5FAAE76B" w:rsidR="009A3BEA" w:rsidRDefault="009A3BEA" w:rsidP="00F15877">
      <w:pPr>
        <w:pStyle w:val="ListParagraph"/>
        <w:numPr>
          <w:ilvl w:val="0"/>
          <w:numId w:val="9"/>
        </w:numPr>
        <w:spacing w:line="240" w:lineRule="auto"/>
        <w:rPr>
          <w:rFonts w:ascii="Times New Roman" w:hAnsi="Times New Roman" w:cs="Times New Roman"/>
          <w:sz w:val="24"/>
          <w:szCs w:val="24"/>
        </w:rPr>
      </w:pPr>
      <w:r w:rsidRPr="009A3BEA">
        <w:rPr>
          <w:rFonts w:ascii="Times New Roman" w:hAnsi="Times New Roman" w:cs="Times New Roman"/>
          <w:b/>
          <w:bCs/>
          <w:sz w:val="24"/>
          <w:szCs w:val="24"/>
          <w:highlight w:val="yellow"/>
        </w:rPr>
        <w:t>Highly Recommended</w:t>
      </w:r>
      <w:r>
        <w:rPr>
          <w:rFonts w:ascii="Times New Roman" w:hAnsi="Times New Roman" w:cs="Times New Roman"/>
          <w:sz w:val="24"/>
          <w:szCs w:val="24"/>
        </w:rPr>
        <w:t xml:space="preserve">: </w:t>
      </w:r>
      <w:proofErr w:type="spellStart"/>
      <w:r>
        <w:rPr>
          <w:rFonts w:ascii="Times New Roman" w:hAnsi="Times New Roman" w:cs="Times New Roman"/>
          <w:sz w:val="24"/>
          <w:szCs w:val="24"/>
        </w:rPr>
        <w:t>Prashad</w:t>
      </w:r>
      <w:proofErr w:type="spellEnd"/>
      <w:r>
        <w:rPr>
          <w:rFonts w:ascii="Times New Roman" w:hAnsi="Times New Roman" w:cs="Times New Roman"/>
          <w:sz w:val="24"/>
          <w:szCs w:val="24"/>
        </w:rPr>
        <w:t>, Vijay, The Darker Nations: A People’s History of the Third World (The New Press, 2008).</w:t>
      </w:r>
    </w:p>
    <w:p w14:paraId="374E590E" w14:textId="4F6BE87E" w:rsidR="00461777" w:rsidRPr="00C003E9" w:rsidRDefault="00955250" w:rsidP="00F15877">
      <w:pPr>
        <w:pStyle w:val="ListParagraph"/>
        <w:numPr>
          <w:ilvl w:val="0"/>
          <w:numId w:val="9"/>
        </w:numPr>
        <w:spacing w:line="240" w:lineRule="auto"/>
        <w:rPr>
          <w:rFonts w:ascii="Times New Roman" w:hAnsi="Times New Roman" w:cs="Times New Roman"/>
          <w:sz w:val="24"/>
          <w:szCs w:val="24"/>
        </w:rPr>
      </w:pPr>
      <w:r w:rsidRPr="00C003E9">
        <w:rPr>
          <w:rFonts w:ascii="Times New Roman" w:hAnsi="Times New Roman" w:cs="Times New Roman"/>
          <w:sz w:val="24"/>
          <w:szCs w:val="24"/>
        </w:rPr>
        <w:t>Vitalis, Robert, “The Midnight Ride of Kwame Nkrumah and Other Fables of Bandung (Ban-</w:t>
      </w:r>
      <w:proofErr w:type="spellStart"/>
      <w:r w:rsidRPr="00C003E9">
        <w:rPr>
          <w:rFonts w:ascii="Times New Roman" w:hAnsi="Times New Roman" w:cs="Times New Roman"/>
          <w:sz w:val="24"/>
          <w:szCs w:val="24"/>
        </w:rPr>
        <w:t>doong</w:t>
      </w:r>
      <w:proofErr w:type="spellEnd"/>
      <w:r w:rsidRPr="00C003E9">
        <w:rPr>
          <w:rFonts w:ascii="Times New Roman" w:hAnsi="Times New Roman" w:cs="Times New Roman"/>
          <w:sz w:val="24"/>
          <w:szCs w:val="24"/>
        </w:rPr>
        <w:t xml:space="preserve">),” </w:t>
      </w:r>
      <w:r w:rsidRPr="00C003E9">
        <w:rPr>
          <w:rFonts w:ascii="Times New Roman" w:hAnsi="Times New Roman" w:cs="Times New Roman"/>
          <w:i/>
          <w:sz w:val="24"/>
          <w:szCs w:val="24"/>
        </w:rPr>
        <w:t>Humanity: An International Journal of Human Rights, Humanitarianism, and Development</w:t>
      </w:r>
      <w:r w:rsidRPr="00C003E9">
        <w:rPr>
          <w:rFonts w:ascii="Times New Roman" w:hAnsi="Times New Roman" w:cs="Times New Roman"/>
          <w:sz w:val="24"/>
          <w:szCs w:val="24"/>
        </w:rPr>
        <w:t xml:space="preserve"> (Summer 2013), 261-288</w:t>
      </w:r>
      <w:r w:rsidR="00CA7267">
        <w:rPr>
          <w:rFonts w:ascii="Times New Roman" w:hAnsi="Times New Roman" w:cs="Times New Roman"/>
          <w:sz w:val="24"/>
          <w:szCs w:val="24"/>
        </w:rPr>
        <w:t>.</w:t>
      </w:r>
    </w:p>
    <w:p w14:paraId="53BB3CFC" w14:textId="77777777" w:rsidR="00B537E8" w:rsidRPr="00A87FF2" w:rsidRDefault="00645AE4" w:rsidP="00F15877">
      <w:pPr>
        <w:pStyle w:val="ListParagraph"/>
        <w:numPr>
          <w:ilvl w:val="0"/>
          <w:numId w:val="7"/>
        </w:numPr>
        <w:spacing w:line="240" w:lineRule="auto"/>
        <w:rPr>
          <w:rFonts w:ascii="Times New Roman" w:hAnsi="Times New Roman" w:cs="Times New Roman"/>
          <w:sz w:val="24"/>
          <w:szCs w:val="24"/>
        </w:rPr>
      </w:pPr>
      <w:r w:rsidRPr="00A87FF2">
        <w:rPr>
          <w:rFonts w:ascii="Times New Roman" w:hAnsi="Times New Roman" w:cs="Times New Roman"/>
          <w:b/>
          <w:sz w:val="24"/>
          <w:szCs w:val="24"/>
        </w:rPr>
        <w:t xml:space="preserve">Wright, Richard, </w:t>
      </w:r>
      <w:r w:rsidRPr="00A87FF2">
        <w:rPr>
          <w:rFonts w:ascii="Times New Roman" w:hAnsi="Times New Roman" w:cs="Times New Roman"/>
          <w:b/>
          <w:i/>
          <w:sz w:val="24"/>
          <w:szCs w:val="24"/>
        </w:rPr>
        <w:t>The Color Curtain</w:t>
      </w:r>
      <w:r w:rsidR="00461777" w:rsidRPr="00A87FF2">
        <w:rPr>
          <w:rFonts w:ascii="Times New Roman" w:hAnsi="Times New Roman" w:cs="Times New Roman"/>
          <w:b/>
          <w:i/>
          <w:sz w:val="24"/>
          <w:szCs w:val="24"/>
        </w:rPr>
        <w:t xml:space="preserve"> (entire)</w:t>
      </w:r>
      <w:r w:rsidRPr="00A87FF2">
        <w:rPr>
          <w:rFonts w:ascii="Times New Roman" w:hAnsi="Times New Roman" w:cs="Times New Roman"/>
          <w:sz w:val="24"/>
          <w:szCs w:val="24"/>
        </w:rPr>
        <w:t xml:space="preserve">. </w:t>
      </w:r>
    </w:p>
    <w:p w14:paraId="511F73A6" w14:textId="77777777" w:rsidR="00B537E8" w:rsidRDefault="00B537E8" w:rsidP="00B537E8">
      <w:pPr>
        <w:spacing w:line="240" w:lineRule="auto"/>
        <w:rPr>
          <w:rFonts w:ascii="Times New Roman" w:hAnsi="Times New Roman" w:cs="Times New Roman"/>
          <w:sz w:val="24"/>
          <w:szCs w:val="24"/>
        </w:rPr>
      </w:pPr>
    </w:p>
    <w:p w14:paraId="3EA49AEB" w14:textId="27CBD769" w:rsidR="00347D2B" w:rsidRPr="00C9269C" w:rsidRDefault="00C427ED" w:rsidP="00F15877">
      <w:pPr>
        <w:pStyle w:val="ListParagraph"/>
        <w:numPr>
          <w:ilvl w:val="0"/>
          <w:numId w:val="3"/>
        </w:numPr>
        <w:spacing w:line="240" w:lineRule="auto"/>
        <w:rPr>
          <w:rFonts w:ascii="Times New Roman" w:hAnsi="Times New Roman" w:cs="Times New Roman"/>
          <w:b/>
          <w:sz w:val="24"/>
          <w:szCs w:val="24"/>
        </w:rPr>
      </w:pPr>
      <w:r w:rsidRPr="0044593D">
        <w:rPr>
          <w:rFonts w:ascii="Times New Roman" w:hAnsi="Times New Roman" w:cs="Times New Roman"/>
          <w:b/>
          <w:sz w:val="24"/>
          <w:szCs w:val="24"/>
          <w:highlight w:val="yellow"/>
        </w:rPr>
        <w:t xml:space="preserve">The Development Agenda [Week </w:t>
      </w:r>
      <w:r w:rsidR="00117C7C" w:rsidRPr="0044593D">
        <w:rPr>
          <w:rFonts w:ascii="Times New Roman" w:hAnsi="Times New Roman" w:cs="Times New Roman"/>
          <w:b/>
          <w:sz w:val="24"/>
          <w:szCs w:val="24"/>
          <w:highlight w:val="yellow"/>
        </w:rPr>
        <w:t>4</w:t>
      </w:r>
      <w:r w:rsidRPr="0044593D">
        <w:rPr>
          <w:rFonts w:ascii="Times New Roman" w:hAnsi="Times New Roman" w:cs="Times New Roman"/>
          <w:b/>
          <w:sz w:val="24"/>
          <w:szCs w:val="24"/>
          <w:highlight w:val="yellow"/>
        </w:rPr>
        <w:t xml:space="preserve">: Feb. </w:t>
      </w:r>
      <w:r w:rsidR="00796163" w:rsidRPr="0044593D">
        <w:rPr>
          <w:rFonts w:ascii="Times New Roman" w:hAnsi="Times New Roman" w:cs="Times New Roman"/>
          <w:b/>
          <w:sz w:val="24"/>
          <w:szCs w:val="24"/>
          <w:highlight w:val="yellow"/>
        </w:rPr>
        <w:t>3</w:t>
      </w:r>
      <w:r w:rsidRPr="00C9269C">
        <w:rPr>
          <w:rFonts w:ascii="Times New Roman" w:hAnsi="Times New Roman" w:cs="Times New Roman"/>
          <w:b/>
          <w:sz w:val="24"/>
          <w:szCs w:val="24"/>
        </w:rPr>
        <w:t>]</w:t>
      </w:r>
      <w:r w:rsidR="007140CF" w:rsidRPr="00C9269C">
        <w:rPr>
          <w:rFonts w:ascii="Times New Roman" w:hAnsi="Times New Roman" w:cs="Times New Roman"/>
          <w:b/>
          <w:sz w:val="24"/>
          <w:szCs w:val="24"/>
        </w:rPr>
        <w:t xml:space="preserve">   </w:t>
      </w:r>
    </w:p>
    <w:p w14:paraId="4BD80DA0" w14:textId="77777777" w:rsidR="00B537E8" w:rsidRDefault="0045055F" w:rsidP="00347D2B">
      <w:pPr>
        <w:pStyle w:val="ListParagraph"/>
        <w:spacing w:line="240" w:lineRule="auto"/>
        <w:ind w:left="360"/>
        <w:rPr>
          <w:rFonts w:ascii="Times New Roman" w:hAnsi="Times New Roman" w:cs="Times New Roman"/>
          <w:i/>
          <w:sz w:val="24"/>
          <w:szCs w:val="24"/>
        </w:rPr>
      </w:pPr>
      <w:r w:rsidRPr="00347D2B">
        <w:rPr>
          <w:rFonts w:ascii="Times New Roman" w:hAnsi="Times New Roman" w:cs="Times New Roman"/>
          <w:i/>
          <w:sz w:val="24"/>
          <w:szCs w:val="24"/>
        </w:rPr>
        <w:t xml:space="preserve">According to authors Richard Payne and Jamal Nassar, development </w:t>
      </w:r>
      <w:r w:rsidR="00170214" w:rsidRPr="00347D2B">
        <w:rPr>
          <w:rFonts w:ascii="Times New Roman" w:hAnsi="Times New Roman" w:cs="Times New Roman"/>
          <w:i/>
          <w:sz w:val="24"/>
          <w:szCs w:val="24"/>
        </w:rPr>
        <w:t xml:space="preserve">is the </w:t>
      </w:r>
      <w:r w:rsidR="009A4F27" w:rsidRPr="00347D2B">
        <w:rPr>
          <w:rFonts w:ascii="Times New Roman" w:hAnsi="Times New Roman" w:cs="Times New Roman"/>
          <w:i/>
          <w:sz w:val="24"/>
          <w:szCs w:val="24"/>
        </w:rPr>
        <w:t xml:space="preserve">achievement of significant and measurable economic growth </w:t>
      </w:r>
      <w:r w:rsidR="00D77A5A" w:rsidRPr="00347D2B">
        <w:rPr>
          <w:rFonts w:ascii="Times New Roman" w:hAnsi="Times New Roman" w:cs="Times New Roman"/>
          <w:i/>
          <w:sz w:val="24"/>
          <w:szCs w:val="24"/>
        </w:rPr>
        <w:t>and the emergence of social, economic, and political institutions</w:t>
      </w:r>
      <w:r w:rsidR="003E1F02" w:rsidRPr="00347D2B">
        <w:rPr>
          <w:rFonts w:ascii="Times New Roman" w:hAnsi="Times New Roman" w:cs="Times New Roman"/>
          <w:i/>
          <w:sz w:val="24"/>
          <w:szCs w:val="24"/>
        </w:rPr>
        <w:t xml:space="preserve">. </w:t>
      </w:r>
      <w:r w:rsidR="00DC60C0" w:rsidRPr="00347D2B">
        <w:rPr>
          <w:rFonts w:ascii="Times New Roman" w:hAnsi="Times New Roman" w:cs="Times New Roman"/>
          <w:i/>
          <w:sz w:val="24"/>
          <w:szCs w:val="24"/>
        </w:rPr>
        <w:t xml:space="preserve">Consider the experience of areas of the Global South? </w:t>
      </w:r>
      <w:r w:rsidR="00FD158B" w:rsidRPr="00347D2B">
        <w:rPr>
          <w:rFonts w:ascii="Times New Roman" w:hAnsi="Times New Roman" w:cs="Times New Roman"/>
          <w:i/>
          <w:sz w:val="24"/>
          <w:szCs w:val="24"/>
        </w:rPr>
        <w:t xml:space="preserve">How have historical factors affected </w:t>
      </w:r>
      <w:r w:rsidR="00B47E66" w:rsidRPr="00347D2B">
        <w:rPr>
          <w:rFonts w:ascii="Times New Roman" w:hAnsi="Times New Roman" w:cs="Times New Roman"/>
          <w:i/>
          <w:sz w:val="24"/>
          <w:szCs w:val="24"/>
        </w:rPr>
        <w:t>development efforts</w:t>
      </w:r>
      <w:r w:rsidR="00347D2B" w:rsidRPr="00347D2B">
        <w:rPr>
          <w:rFonts w:ascii="Times New Roman" w:hAnsi="Times New Roman" w:cs="Times New Roman"/>
          <w:i/>
          <w:sz w:val="24"/>
          <w:szCs w:val="24"/>
        </w:rPr>
        <w:t xml:space="preserve"> over time</w:t>
      </w:r>
      <w:r w:rsidR="001C69F6" w:rsidRPr="00347D2B">
        <w:rPr>
          <w:rFonts w:ascii="Times New Roman" w:hAnsi="Times New Roman" w:cs="Times New Roman"/>
          <w:i/>
          <w:sz w:val="24"/>
          <w:szCs w:val="24"/>
        </w:rPr>
        <w:t>?</w:t>
      </w:r>
      <w:r w:rsidR="00347D2B" w:rsidRPr="00347D2B">
        <w:rPr>
          <w:rFonts w:ascii="Times New Roman" w:hAnsi="Times New Roman" w:cs="Times New Roman"/>
          <w:i/>
          <w:sz w:val="24"/>
          <w:szCs w:val="24"/>
        </w:rPr>
        <w:t xml:space="preserve"> Why have some areas seen so little overall progress over time?</w:t>
      </w:r>
      <w:r w:rsidR="001C69F6" w:rsidRPr="00347D2B">
        <w:rPr>
          <w:rFonts w:ascii="Times New Roman" w:hAnsi="Times New Roman" w:cs="Times New Roman"/>
          <w:i/>
          <w:sz w:val="24"/>
          <w:szCs w:val="24"/>
        </w:rPr>
        <w:t xml:space="preserve"> </w:t>
      </w:r>
      <w:r w:rsidR="00B47E66" w:rsidRPr="00347D2B">
        <w:rPr>
          <w:rFonts w:ascii="Times New Roman" w:hAnsi="Times New Roman" w:cs="Times New Roman"/>
          <w:i/>
          <w:sz w:val="24"/>
          <w:szCs w:val="24"/>
        </w:rPr>
        <w:t xml:space="preserve"> </w:t>
      </w:r>
      <w:r w:rsidR="00FD158B" w:rsidRPr="00347D2B">
        <w:rPr>
          <w:rFonts w:ascii="Times New Roman" w:hAnsi="Times New Roman" w:cs="Times New Roman"/>
          <w:i/>
          <w:sz w:val="24"/>
          <w:szCs w:val="24"/>
        </w:rPr>
        <w:t xml:space="preserve"> </w:t>
      </w:r>
    </w:p>
    <w:p w14:paraId="3A8F8E50" w14:textId="77777777" w:rsidR="002D6EEF" w:rsidRDefault="002D6EEF" w:rsidP="00347D2B">
      <w:pPr>
        <w:pStyle w:val="ListParagraph"/>
        <w:spacing w:line="240" w:lineRule="auto"/>
        <w:ind w:left="360"/>
        <w:rPr>
          <w:rFonts w:ascii="Times New Roman" w:hAnsi="Times New Roman" w:cs="Times New Roman"/>
          <w:i/>
          <w:sz w:val="24"/>
          <w:szCs w:val="24"/>
        </w:rPr>
      </w:pPr>
    </w:p>
    <w:p w14:paraId="30536F13" w14:textId="77777777" w:rsidR="00CE2895" w:rsidRPr="00B9322B" w:rsidRDefault="002D6EEF" w:rsidP="00B9322B">
      <w:pPr>
        <w:pStyle w:val="ListParagraph"/>
        <w:spacing w:line="240" w:lineRule="auto"/>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Required Readings:</w:t>
      </w:r>
    </w:p>
    <w:p w14:paraId="5B520843" w14:textId="7A5DADBD" w:rsidR="00520000" w:rsidRDefault="00520000" w:rsidP="00F1587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Simson, Rebecca and Mike Savage, “The Global Significance of National Inequality Decline,” </w:t>
      </w:r>
      <w:r w:rsidRPr="00520000">
        <w:rPr>
          <w:rFonts w:ascii="Times New Roman" w:hAnsi="Times New Roman" w:cs="Times New Roman"/>
          <w:i/>
          <w:iCs/>
          <w:sz w:val="24"/>
          <w:szCs w:val="24"/>
        </w:rPr>
        <w:t>Third World Quarterly</w:t>
      </w:r>
      <w:r>
        <w:rPr>
          <w:rFonts w:ascii="Times New Roman" w:hAnsi="Times New Roman" w:cs="Times New Roman"/>
          <w:sz w:val="24"/>
          <w:szCs w:val="24"/>
        </w:rPr>
        <w:t xml:space="preserve">, Jan. 2020, V. 41, Issue 1, p20-41, 22p. </w:t>
      </w:r>
    </w:p>
    <w:p w14:paraId="76DF178E" w14:textId="24946C3A" w:rsidR="008D61C4" w:rsidRDefault="008D61C4" w:rsidP="00F1587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Vu, </w:t>
      </w:r>
      <w:proofErr w:type="spellStart"/>
      <w:r>
        <w:rPr>
          <w:rFonts w:ascii="Times New Roman" w:hAnsi="Times New Roman" w:cs="Times New Roman"/>
          <w:sz w:val="24"/>
          <w:szCs w:val="24"/>
        </w:rPr>
        <w:t>Tuong</w:t>
      </w:r>
      <w:proofErr w:type="spellEnd"/>
      <w:r>
        <w:rPr>
          <w:rFonts w:ascii="Times New Roman" w:hAnsi="Times New Roman" w:cs="Times New Roman"/>
          <w:sz w:val="24"/>
          <w:szCs w:val="24"/>
        </w:rPr>
        <w:t xml:space="preserve">, “The Legacies of Marx and Lenin in Vietnam: A Historical and Regional Perspective,” </w:t>
      </w:r>
      <w:r w:rsidRPr="008D61C4">
        <w:rPr>
          <w:rFonts w:ascii="Times New Roman" w:hAnsi="Times New Roman" w:cs="Times New Roman"/>
          <w:i/>
          <w:iCs/>
          <w:sz w:val="24"/>
          <w:szCs w:val="24"/>
        </w:rPr>
        <w:t>Third World Quarterly</w:t>
      </w:r>
      <w:r>
        <w:rPr>
          <w:rFonts w:ascii="Times New Roman" w:hAnsi="Times New Roman" w:cs="Times New Roman"/>
          <w:sz w:val="24"/>
          <w:szCs w:val="24"/>
        </w:rPr>
        <w:t>, 2021, V 42, #3, 618-629.</w:t>
      </w:r>
    </w:p>
    <w:p w14:paraId="1DD98DFE" w14:textId="4E77A183" w:rsidR="00CE2895" w:rsidRDefault="00CE2895" w:rsidP="00347D2B">
      <w:pPr>
        <w:pStyle w:val="ListParagraph"/>
        <w:spacing w:line="240" w:lineRule="auto"/>
        <w:ind w:left="360"/>
        <w:rPr>
          <w:rFonts w:ascii="Times New Roman" w:hAnsi="Times New Roman" w:cs="Times New Roman"/>
          <w:sz w:val="24"/>
          <w:szCs w:val="24"/>
        </w:rPr>
      </w:pPr>
    </w:p>
    <w:p w14:paraId="5E7BF714" w14:textId="77777777" w:rsidR="0077123B" w:rsidRDefault="0077123B" w:rsidP="00347D2B">
      <w:pPr>
        <w:pStyle w:val="ListParagraph"/>
        <w:spacing w:line="240" w:lineRule="auto"/>
        <w:ind w:left="360"/>
        <w:rPr>
          <w:rFonts w:ascii="Times New Roman" w:hAnsi="Times New Roman" w:cs="Times New Roman"/>
          <w:i/>
          <w:sz w:val="24"/>
          <w:szCs w:val="24"/>
        </w:rPr>
      </w:pPr>
    </w:p>
    <w:p w14:paraId="3E28FF26" w14:textId="77777777" w:rsidR="00784BF8" w:rsidRDefault="00784BF8" w:rsidP="00347D2B">
      <w:pPr>
        <w:pStyle w:val="ListParagraph"/>
        <w:spacing w:line="240" w:lineRule="auto"/>
        <w:ind w:left="360"/>
        <w:rPr>
          <w:rFonts w:ascii="Times New Roman" w:hAnsi="Times New Roman" w:cs="Times New Roman"/>
          <w:i/>
          <w:sz w:val="24"/>
          <w:szCs w:val="24"/>
        </w:rPr>
      </w:pPr>
    </w:p>
    <w:p w14:paraId="45D11F49" w14:textId="15871FA9" w:rsidR="00864A1C" w:rsidRPr="000A2BCD" w:rsidRDefault="009516AB" w:rsidP="00F15877">
      <w:pPr>
        <w:pStyle w:val="ListParagraph"/>
        <w:numPr>
          <w:ilvl w:val="0"/>
          <w:numId w:val="3"/>
        </w:numPr>
        <w:spacing w:line="240" w:lineRule="auto"/>
        <w:rPr>
          <w:rFonts w:ascii="Times New Roman" w:hAnsi="Times New Roman" w:cs="Times New Roman"/>
          <w:i/>
          <w:sz w:val="24"/>
          <w:szCs w:val="24"/>
          <w:highlight w:val="yellow"/>
        </w:rPr>
      </w:pPr>
      <w:r w:rsidRPr="000A2BCD">
        <w:rPr>
          <w:rFonts w:ascii="Times New Roman" w:hAnsi="Times New Roman" w:cs="Times New Roman"/>
          <w:b/>
          <w:sz w:val="24"/>
          <w:szCs w:val="24"/>
          <w:highlight w:val="yellow"/>
        </w:rPr>
        <w:t xml:space="preserve">The Global South in </w:t>
      </w:r>
      <w:r w:rsidR="00C54255" w:rsidRPr="000A2BCD">
        <w:rPr>
          <w:rFonts w:ascii="Times New Roman" w:hAnsi="Times New Roman" w:cs="Times New Roman"/>
          <w:b/>
          <w:sz w:val="24"/>
          <w:szCs w:val="24"/>
          <w:highlight w:val="yellow"/>
        </w:rPr>
        <w:t>the Post-Cold War World [</w:t>
      </w:r>
      <w:r w:rsidR="007D3B1A">
        <w:rPr>
          <w:rFonts w:ascii="Times New Roman" w:hAnsi="Times New Roman" w:cs="Times New Roman"/>
          <w:b/>
          <w:sz w:val="24"/>
          <w:szCs w:val="24"/>
          <w:highlight w:val="yellow"/>
        </w:rPr>
        <w:t xml:space="preserve">Weeks 5-6: Feb. </w:t>
      </w:r>
      <w:r w:rsidR="009F0FAC">
        <w:rPr>
          <w:rFonts w:ascii="Times New Roman" w:hAnsi="Times New Roman" w:cs="Times New Roman"/>
          <w:b/>
          <w:sz w:val="24"/>
          <w:szCs w:val="24"/>
          <w:highlight w:val="yellow"/>
        </w:rPr>
        <w:t>10-17</w:t>
      </w:r>
      <w:r w:rsidR="002D78F0" w:rsidRPr="000A2BCD">
        <w:rPr>
          <w:rFonts w:ascii="Times New Roman" w:hAnsi="Times New Roman" w:cs="Times New Roman"/>
          <w:b/>
          <w:sz w:val="24"/>
          <w:szCs w:val="24"/>
          <w:highlight w:val="yellow"/>
        </w:rPr>
        <w:t>]</w:t>
      </w:r>
    </w:p>
    <w:p w14:paraId="02A9FC21" w14:textId="77777777" w:rsidR="00C67D6C" w:rsidRPr="00864A1C" w:rsidRDefault="008C2E05" w:rsidP="00864A1C">
      <w:pPr>
        <w:pStyle w:val="ListParagraph"/>
        <w:spacing w:line="240" w:lineRule="auto"/>
        <w:ind w:left="360"/>
        <w:rPr>
          <w:rFonts w:ascii="Times New Roman" w:hAnsi="Times New Roman" w:cs="Times New Roman"/>
          <w:i/>
          <w:sz w:val="24"/>
          <w:szCs w:val="24"/>
        </w:rPr>
      </w:pPr>
      <w:r w:rsidRPr="00864A1C">
        <w:rPr>
          <w:rFonts w:ascii="Times New Roman" w:hAnsi="Times New Roman" w:cs="Times New Roman"/>
          <w:i/>
          <w:sz w:val="24"/>
          <w:szCs w:val="24"/>
        </w:rPr>
        <w:t>H</w:t>
      </w:r>
      <w:r w:rsidR="00D76239" w:rsidRPr="00864A1C">
        <w:rPr>
          <w:rFonts w:ascii="Times New Roman" w:hAnsi="Times New Roman" w:cs="Times New Roman"/>
          <w:i/>
          <w:sz w:val="24"/>
          <w:szCs w:val="24"/>
        </w:rPr>
        <w:t>ow</w:t>
      </w:r>
      <w:r w:rsidR="00304795" w:rsidRPr="00864A1C">
        <w:rPr>
          <w:rFonts w:ascii="Times New Roman" w:hAnsi="Times New Roman" w:cs="Times New Roman"/>
          <w:i/>
          <w:sz w:val="24"/>
          <w:szCs w:val="24"/>
        </w:rPr>
        <w:t xml:space="preserve"> are the countries of the Global South </w:t>
      </w:r>
      <w:r w:rsidR="005760C7" w:rsidRPr="00864A1C">
        <w:rPr>
          <w:rFonts w:ascii="Times New Roman" w:hAnsi="Times New Roman" w:cs="Times New Roman"/>
          <w:i/>
          <w:sz w:val="24"/>
          <w:szCs w:val="24"/>
        </w:rPr>
        <w:t xml:space="preserve">being </w:t>
      </w:r>
      <w:r w:rsidR="00304795" w:rsidRPr="00864A1C">
        <w:rPr>
          <w:rFonts w:ascii="Times New Roman" w:hAnsi="Times New Roman" w:cs="Times New Roman"/>
          <w:i/>
          <w:sz w:val="24"/>
          <w:szCs w:val="24"/>
        </w:rPr>
        <w:t xml:space="preserve">affected </w:t>
      </w:r>
      <w:r w:rsidR="00430AB6" w:rsidRPr="00864A1C">
        <w:rPr>
          <w:rFonts w:ascii="Times New Roman" w:hAnsi="Times New Roman" w:cs="Times New Roman"/>
          <w:i/>
          <w:sz w:val="24"/>
          <w:szCs w:val="24"/>
        </w:rPr>
        <w:t xml:space="preserve">by </w:t>
      </w:r>
      <w:r w:rsidR="002D1114" w:rsidRPr="00864A1C">
        <w:rPr>
          <w:rFonts w:ascii="Times New Roman" w:hAnsi="Times New Roman" w:cs="Times New Roman"/>
          <w:i/>
          <w:sz w:val="24"/>
          <w:szCs w:val="24"/>
        </w:rPr>
        <w:t>an increasingly globalizing</w:t>
      </w:r>
      <w:r w:rsidR="00241911" w:rsidRPr="00864A1C">
        <w:rPr>
          <w:rFonts w:ascii="Times New Roman" w:hAnsi="Times New Roman" w:cs="Times New Roman"/>
          <w:i/>
          <w:sz w:val="24"/>
          <w:szCs w:val="24"/>
        </w:rPr>
        <w:t xml:space="preserve"> and multipolar</w:t>
      </w:r>
      <w:r w:rsidR="002D1114" w:rsidRPr="00864A1C">
        <w:rPr>
          <w:rFonts w:ascii="Times New Roman" w:hAnsi="Times New Roman" w:cs="Times New Roman"/>
          <w:i/>
          <w:sz w:val="24"/>
          <w:szCs w:val="24"/>
        </w:rPr>
        <w:t xml:space="preserve"> world? </w:t>
      </w:r>
      <w:r w:rsidR="00C67D6C" w:rsidRPr="00864A1C">
        <w:rPr>
          <w:rFonts w:ascii="Times New Roman" w:hAnsi="Times New Roman" w:cs="Times New Roman"/>
          <w:i/>
          <w:sz w:val="24"/>
          <w:szCs w:val="24"/>
        </w:rPr>
        <w:t>What are implications for their further economic and political development, and even their foreign relations? What of the BRICS and other South-South initiatives?</w:t>
      </w:r>
      <w:r w:rsidR="005647C6" w:rsidRPr="00864A1C">
        <w:rPr>
          <w:rFonts w:ascii="Times New Roman" w:hAnsi="Times New Roman" w:cs="Times New Roman"/>
          <w:i/>
          <w:sz w:val="24"/>
          <w:szCs w:val="24"/>
        </w:rPr>
        <w:t xml:space="preserve"> What of the G-20 initiative? </w:t>
      </w:r>
      <w:r w:rsidR="00241911" w:rsidRPr="00864A1C">
        <w:rPr>
          <w:rFonts w:ascii="Times New Roman" w:hAnsi="Times New Roman" w:cs="Times New Roman"/>
          <w:i/>
          <w:sz w:val="24"/>
          <w:szCs w:val="24"/>
        </w:rPr>
        <w:t xml:space="preserve"> </w:t>
      </w:r>
      <w:r w:rsidR="00C67D6C" w:rsidRPr="00864A1C">
        <w:rPr>
          <w:rFonts w:ascii="Times New Roman" w:hAnsi="Times New Roman" w:cs="Times New Roman"/>
          <w:i/>
          <w:sz w:val="24"/>
          <w:szCs w:val="24"/>
        </w:rPr>
        <w:t xml:space="preserve"> </w:t>
      </w:r>
    </w:p>
    <w:p w14:paraId="4E3A31D7" w14:textId="77777777" w:rsidR="006B562D" w:rsidRPr="00FB6489" w:rsidRDefault="00FB6489" w:rsidP="00DF2BC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Required Readings:</w:t>
      </w:r>
    </w:p>
    <w:p w14:paraId="4E86B94A" w14:textId="511AFA55" w:rsidR="00F21E08" w:rsidRPr="00E07533" w:rsidRDefault="00993C59" w:rsidP="00E07533">
      <w:pPr>
        <w:pStyle w:val="ListParagraph"/>
        <w:numPr>
          <w:ilvl w:val="0"/>
          <w:numId w:val="12"/>
        </w:numPr>
        <w:spacing w:line="240" w:lineRule="auto"/>
        <w:rPr>
          <w:rFonts w:ascii="Times New Roman" w:hAnsi="Times New Roman" w:cs="Times New Roman"/>
          <w:sz w:val="24"/>
          <w:szCs w:val="24"/>
        </w:rPr>
      </w:pPr>
      <w:r w:rsidRPr="00E07533">
        <w:rPr>
          <w:rFonts w:ascii="Times New Roman" w:hAnsi="Times New Roman" w:cs="Times New Roman"/>
          <w:sz w:val="24"/>
          <w:szCs w:val="24"/>
        </w:rPr>
        <w:t xml:space="preserve">Andrews-Lee, Caitlin, “The Revival of Charisma: Experimental Evidence from Argentina and Venezuela,” </w:t>
      </w:r>
      <w:r w:rsidRPr="00E07533">
        <w:rPr>
          <w:rFonts w:ascii="Times New Roman" w:hAnsi="Times New Roman" w:cs="Times New Roman"/>
          <w:i/>
          <w:iCs/>
          <w:sz w:val="24"/>
          <w:szCs w:val="24"/>
        </w:rPr>
        <w:t>Comparative Political Studies</w:t>
      </w:r>
      <w:r w:rsidRPr="00E07533">
        <w:rPr>
          <w:rFonts w:ascii="Times New Roman" w:hAnsi="Times New Roman" w:cs="Times New Roman"/>
          <w:sz w:val="24"/>
          <w:szCs w:val="24"/>
        </w:rPr>
        <w:t xml:space="preserve">, April 2019, V. 52, Issue 5, 687-719. </w:t>
      </w:r>
    </w:p>
    <w:p w14:paraId="13025F94" w14:textId="3B0781AB" w:rsidR="00E80D2E" w:rsidRDefault="003439C5" w:rsidP="00E07533">
      <w:pPr>
        <w:pStyle w:val="ListParagraph"/>
        <w:numPr>
          <w:ilvl w:val="0"/>
          <w:numId w:val="12"/>
        </w:numPr>
        <w:spacing w:line="240" w:lineRule="auto"/>
        <w:rPr>
          <w:rFonts w:ascii="Times New Roman" w:hAnsi="Times New Roman" w:cs="Times New Roman"/>
          <w:sz w:val="24"/>
          <w:szCs w:val="24"/>
        </w:rPr>
      </w:pPr>
      <w:r w:rsidRPr="00E07533">
        <w:rPr>
          <w:rFonts w:ascii="Times New Roman" w:hAnsi="Times New Roman" w:cs="Times New Roman"/>
          <w:sz w:val="24"/>
          <w:szCs w:val="24"/>
        </w:rPr>
        <w:t xml:space="preserve">Bell, Sam R., Michael E. Flynn, and Carla Martinez </w:t>
      </w:r>
      <w:proofErr w:type="spellStart"/>
      <w:r w:rsidRPr="00E07533">
        <w:rPr>
          <w:rFonts w:ascii="Times New Roman" w:hAnsi="Times New Roman" w:cs="Times New Roman"/>
          <w:sz w:val="24"/>
          <w:szCs w:val="24"/>
        </w:rPr>
        <w:t>Machain</w:t>
      </w:r>
      <w:proofErr w:type="spellEnd"/>
      <w:r w:rsidRPr="00E07533">
        <w:rPr>
          <w:rFonts w:ascii="Times New Roman" w:hAnsi="Times New Roman" w:cs="Times New Roman"/>
          <w:sz w:val="24"/>
          <w:szCs w:val="24"/>
        </w:rPr>
        <w:t xml:space="preserve">, “U.N. Peacekeeping Forces and the Demand for Sex Trafficking,” </w:t>
      </w:r>
      <w:r w:rsidRPr="00E07533">
        <w:rPr>
          <w:rFonts w:ascii="Times New Roman" w:hAnsi="Times New Roman" w:cs="Times New Roman"/>
          <w:i/>
          <w:iCs/>
          <w:sz w:val="24"/>
          <w:szCs w:val="24"/>
        </w:rPr>
        <w:t>International Studies Quarterly</w:t>
      </w:r>
      <w:r w:rsidRPr="00E07533">
        <w:rPr>
          <w:rFonts w:ascii="Times New Roman" w:hAnsi="Times New Roman" w:cs="Times New Roman"/>
          <w:sz w:val="24"/>
          <w:szCs w:val="24"/>
        </w:rPr>
        <w:t>, Sept. 2018, V. 62, Issue 3, 643-655.</w:t>
      </w:r>
    </w:p>
    <w:p w14:paraId="2A0652B1" w14:textId="3119E3EC" w:rsidR="007A5F9C" w:rsidRPr="00E07533" w:rsidRDefault="007A5F9C" w:rsidP="00E07533">
      <w:pPr>
        <w:pStyle w:val="ListParagraph"/>
        <w:numPr>
          <w:ilvl w:val="0"/>
          <w:numId w:val="1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xml:space="preserve">, Daniel W., “The United States of Sanctions: The Use and Abuse of Economic Coercion,” </w:t>
      </w:r>
      <w:r w:rsidRPr="007A5F9C">
        <w:rPr>
          <w:rFonts w:ascii="Times New Roman" w:hAnsi="Times New Roman" w:cs="Times New Roman"/>
          <w:i/>
          <w:iCs/>
          <w:sz w:val="24"/>
          <w:szCs w:val="24"/>
        </w:rPr>
        <w:t>Foreign Affairs</w:t>
      </w:r>
      <w:r>
        <w:rPr>
          <w:rFonts w:ascii="Times New Roman" w:hAnsi="Times New Roman" w:cs="Times New Roman"/>
          <w:sz w:val="24"/>
          <w:szCs w:val="24"/>
        </w:rPr>
        <w:t>, Sept./Oct. 2021, V. 100, #5, 142-154.</w:t>
      </w:r>
    </w:p>
    <w:p w14:paraId="47527B3B" w14:textId="77777777" w:rsidR="006509B1" w:rsidRDefault="00E524EE" w:rsidP="004A3F1A">
      <w:pPr>
        <w:pStyle w:val="ListParagraph"/>
        <w:numPr>
          <w:ilvl w:val="0"/>
          <w:numId w:val="12"/>
        </w:numPr>
        <w:spacing w:line="240" w:lineRule="auto"/>
        <w:rPr>
          <w:rFonts w:ascii="Times New Roman" w:hAnsi="Times New Roman" w:cs="Times New Roman"/>
          <w:sz w:val="24"/>
          <w:szCs w:val="24"/>
        </w:rPr>
      </w:pPr>
      <w:r w:rsidRPr="00E07533">
        <w:rPr>
          <w:rFonts w:ascii="Times New Roman" w:hAnsi="Times New Roman" w:cs="Times New Roman"/>
          <w:sz w:val="24"/>
          <w:szCs w:val="24"/>
        </w:rPr>
        <w:t xml:space="preserve">Hall, Gregory O., “The New North-South ‘de-Alignment’ in International Relations and the Impact on Regional and Global Affairs,” in Russell Benjamin and Gregory O. Hall (eds.), </w:t>
      </w:r>
      <w:r w:rsidRPr="00E07533">
        <w:rPr>
          <w:rFonts w:ascii="Times New Roman" w:hAnsi="Times New Roman" w:cs="Times New Roman"/>
          <w:i/>
          <w:sz w:val="24"/>
          <w:szCs w:val="24"/>
        </w:rPr>
        <w:t>Eternal Colonialism</w:t>
      </w:r>
      <w:r w:rsidRPr="00E07533">
        <w:rPr>
          <w:rFonts w:ascii="Times New Roman" w:hAnsi="Times New Roman" w:cs="Times New Roman"/>
          <w:sz w:val="24"/>
          <w:szCs w:val="24"/>
        </w:rPr>
        <w:t xml:space="preserve">. University Press of America, 2010.  </w:t>
      </w:r>
    </w:p>
    <w:p w14:paraId="00647B6C" w14:textId="6EF4E583" w:rsidR="0079034B" w:rsidRPr="004A3F1A" w:rsidRDefault="006509B1" w:rsidP="004A3F1A">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Hendricks, </w:t>
      </w:r>
      <w:proofErr w:type="spellStart"/>
      <w:r>
        <w:rPr>
          <w:rFonts w:ascii="Times New Roman" w:hAnsi="Times New Roman" w:cs="Times New Roman"/>
          <w:sz w:val="24"/>
          <w:szCs w:val="24"/>
        </w:rPr>
        <w:t>Chreyl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Nkululleko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Majozi</w:t>
      </w:r>
      <w:proofErr w:type="spellEnd"/>
      <w:r>
        <w:rPr>
          <w:rFonts w:ascii="Times New Roman" w:hAnsi="Times New Roman" w:cs="Times New Roman"/>
          <w:sz w:val="24"/>
          <w:szCs w:val="24"/>
        </w:rPr>
        <w:t xml:space="preserve">, “South Africa’s International Relations: A New Dawn?” </w:t>
      </w:r>
      <w:r w:rsidRPr="006509B1">
        <w:rPr>
          <w:rFonts w:ascii="Times New Roman" w:hAnsi="Times New Roman" w:cs="Times New Roman"/>
          <w:i/>
          <w:iCs/>
          <w:sz w:val="24"/>
          <w:szCs w:val="24"/>
        </w:rPr>
        <w:t>Journal of Asian and African Studies</w:t>
      </w:r>
      <w:r>
        <w:rPr>
          <w:rFonts w:ascii="Times New Roman" w:hAnsi="Times New Roman" w:cs="Times New Roman"/>
          <w:sz w:val="24"/>
          <w:szCs w:val="24"/>
        </w:rPr>
        <w:t xml:space="preserve">, </w:t>
      </w:r>
      <w:r w:rsidR="003952D8">
        <w:rPr>
          <w:rFonts w:ascii="Times New Roman" w:hAnsi="Times New Roman" w:cs="Times New Roman"/>
          <w:sz w:val="24"/>
          <w:szCs w:val="24"/>
        </w:rPr>
        <w:t>Feb. 2021, V. 56, #1, 64-78.</w:t>
      </w:r>
      <w:r w:rsidR="00E524EE" w:rsidRPr="00E07533">
        <w:rPr>
          <w:rFonts w:ascii="Times New Roman" w:hAnsi="Times New Roman" w:cs="Times New Roman"/>
          <w:sz w:val="24"/>
          <w:szCs w:val="24"/>
        </w:rPr>
        <w:t xml:space="preserve"> </w:t>
      </w:r>
    </w:p>
    <w:p w14:paraId="2219E999" w14:textId="77777777" w:rsidR="0079034B" w:rsidRPr="00E07533" w:rsidRDefault="0079034B" w:rsidP="00E07533">
      <w:pPr>
        <w:pStyle w:val="ListParagraph"/>
        <w:numPr>
          <w:ilvl w:val="0"/>
          <w:numId w:val="12"/>
        </w:numPr>
        <w:spacing w:line="240" w:lineRule="auto"/>
        <w:rPr>
          <w:rFonts w:ascii="Times New Roman" w:hAnsi="Times New Roman" w:cs="Times New Roman"/>
          <w:sz w:val="24"/>
          <w:szCs w:val="24"/>
        </w:rPr>
      </w:pPr>
      <w:proofErr w:type="spellStart"/>
      <w:r w:rsidRPr="00E07533">
        <w:rPr>
          <w:rFonts w:ascii="Times New Roman" w:hAnsi="Times New Roman" w:cs="Times New Roman"/>
          <w:sz w:val="24"/>
          <w:szCs w:val="24"/>
        </w:rPr>
        <w:t>Keranen</w:t>
      </w:r>
      <w:proofErr w:type="spellEnd"/>
      <w:r w:rsidRPr="00E07533">
        <w:rPr>
          <w:rFonts w:ascii="Times New Roman" w:hAnsi="Times New Roman" w:cs="Times New Roman"/>
          <w:sz w:val="24"/>
          <w:szCs w:val="24"/>
        </w:rPr>
        <w:t xml:space="preserve">, </w:t>
      </w:r>
      <w:proofErr w:type="spellStart"/>
      <w:r w:rsidRPr="00E07533">
        <w:rPr>
          <w:rFonts w:ascii="Times New Roman" w:hAnsi="Times New Roman" w:cs="Times New Roman"/>
          <w:sz w:val="24"/>
          <w:szCs w:val="24"/>
        </w:rPr>
        <w:t>Outi</w:t>
      </w:r>
      <w:proofErr w:type="spellEnd"/>
      <w:r w:rsidRPr="00E07533">
        <w:rPr>
          <w:rFonts w:ascii="Times New Roman" w:hAnsi="Times New Roman" w:cs="Times New Roman"/>
          <w:sz w:val="24"/>
          <w:szCs w:val="24"/>
        </w:rPr>
        <w:t xml:space="preserve">, “What Happened to the Responsibility to Rebuild?” </w:t>
      </w:r>
      <w:r w:rsidRPr="00E07533">
        <w:rPr>
          <w:rFonts w:ascii="Times New Roman" w:hAnsi="Times New Roman" w:cs="Times New Roman"/>
          <w:i/>
          <w:iCs/>
          <w:sz w:val="24"/>
          <w:szCs w:val="24"/>
        </w:rPr>
        <w:t>Global Governance,</w:t>
      </w:r>
      <w:r w:rsidRPr="00E07533">
        <w:rPr>
          <w:rFonts w:ascii="Times New Roman" w:hAnsi="Times New Roman" w:cs="Times New Roman"/>
          <w:sz w:val="24"/>
          <w:szCs w:val="24"/>
        </w:rPr>
        <w:t xml:space="preserve"> Jul.-Sept. 2016, 331-348.</w:t>
      </w:r>
    </w:p>
    <w:p w14:paraId="0B29958D" w14:textId="3833B0B1" w:rsidR="0079034B" w:rsidRDefault="005D1C0D" w:rsidP="00E07533">
      <w:pPr>
        <w:pStyle w:val="ListParagraph"/>
        <w:numPr>
          <w:ilvl w:val="0"/>
          <w:numId w:val="12"/>
        </w:numPr>
        <w:spacing w:line="240" w:lineRule="auto"/>
        <w:rPr>
          <w:rFonts w:ascii="Times New Roman" w:hAnsi="Times New Roman" w:cs="Times New Roman"/>
          <w:sz w:val="24"/>
          <w:szCs w:val="24"/>
        </w:rPr>
      </w:pPr>
      <w:r w:rsidRPr="00E07533">
        <w:rPr>
          <w:rFonts w:ascii="Times New Roman" w:hAnsi="Times New Roman" w:cs="Times New Roman"/>
          <w:sz w:val="24"/>
          <w:szCs w:val="24"/>
        </w:rPr>
        <w:t xml:space="preserve">Marder, Lev., “Refugees Are Not Weapons: The ‘Weapons of Mass Migration’ Metaphor and Its Implications,” </w:t>
      </w:r>
      <w:r w:rsidRPr="00E07533">
        <w:rPr>
          <w:rFonts w:ascii="Times New Roman" w:hAnsi="Times New Roman" w:cs="Times New Roman"/>
          <w:i/>
          <w:iCs/>
          <w:sz w:val="24"/>
          <w:szCs w:val="24"/>
        </w:rPr>
        <w:t>International Studies Review</w:t>
      </w:r>
      <w:r w:rsidRPr="00E07533">
        <w:rPr>
          <w:rFonts w:ascii="Times New Roman" w:hAnsi="Times New Roman" w:cs="Times New Roman"/>
          <w:sz w:val="24"/>
          <w:szCs w:val="24"/>
        </w:rPr>
        <w:t xml:space="preserve">, Dec. 2018, V. 20, #4, 576-588.  </w:t>
      </w:r>
      <w:r w:rsidR="0079034B" w:rsidRPr="00E07533">
        <w:rPr>
          <w:rFonts w:ascii="Times New Roman" w:hAnsi="Times New Roman" w:cs="Times New Roman"/>
          <w:sz w:val="24"/>
          <w:szCs w:val="24"/>
        </w:rPr>
        <w:t xml:space="preserve"> </w:t>
      </w:r>
    </w:p>
    <w:p w14:paraId="320E36F7" w14:textId="58FF565F" w:rsidR="00D3430E" w:rsidRPr="00E07533" w:rsidRDefault="00D3430E" w:rsidP="00E0753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Stewart, Rory, “The last Days of Intervention: Afghanistan and the Delusions of Maximalism,” </w:t>
      </w:r>
      <w:r w:rsidRPr="007A5F9C">
        <w:rPr>
          <w:rFonts w:ascii="Times New Roman" w:hAnsi="Times New Roman" w:cs="Times New Roman"/>
          <w:i/>
          <w:iCs/>
          <w:sz w:val="24"/>
          <w:szCs w:val="24"/>
        </w:rPr>
        <w:t>Foreign Affairs</w:t>
      </w:r>
      <w:r>
        <w:rPr>
          <w:rFonts w:ascii="Times New Roman" w:hAnsi="Times New Roman" w:cs="Times New Roman"/>
          <w:sz w:val="24"/>
          <w:szCs w:val="24"/>
        </w:rPr>
        <w:t>, Nov./Dec. 2021, V. 100, #6, 60-73.</w:t>
      </w:r>
    </w:p>
    <w:p w14:paraId="78CF93EB" w14:textId="00B7C6DD" w:rsidR="00730EC9" w:rsidRDefault="00730EC9" w:rsidP="00730EC9">
      <w:pPr>
        <w:spacing w:line="240" w:lineRule="auto"/>
        <w:rPr>
          <w:rFonts w:ascii="Times New Roman" w:hAnsi="Times New Roman" w:cs="Times New Roman"/>
          <w:sz w:val="24"/>
          <w:szCs w:val="24"/>
        </w:rPr>
      </w:pPr>
    </w:p>
    <w:p w14:paraId="4E6A920F" w14:textId="00E86AFA" w:rsidR="00730EC9" w:rsidRPr="00730EC9" w:rsidRDefault="00730EC9" w:rsidP="00730EC9">
      <w:pPr>
        <w:spacing w:line="240" w:lineRule="auto"/>
        <w:rPr>
          <w:rFonts w:ascii="Times New Roman" w:hAnsi="Times New Roman" w:cs="Times New Roman"/>
          <w:b/>
          <w:sz w:val="24"/>
          <w:szCs w:val="24"/>
          <w:highlight w:val="yellow"/>
        </w:rPr>
      </w:pPr>
      <w:r w:rsidRPr="00730EC9">
        <w:rPr>
          <w:rFonts w:ascii="Times New Roman" w:hAnsi="Times New Roman" w:cs="Times New Roman"/>
          <w:b/>
          <w:sz w:val="24"/>
          <w:szCs w:val="24"/>
          <w:highlight w:val="yellow"/>
        </w:rPr>
        <w:t>**Student presentations [Week</w:t>
      </w:r>
      <w:r w:rsidR="000E5F9A">
        <w:rPr>
          <w:rFonts w:ascii="Times New Roman" w:hAnsi="Times New Roman" w:cs="Times New Roman"/>
          <w:b/>
          <w:sz w:val="24"/>
          <w:szCs w:val="24"/>
          <w:highlight w:val="yellow"/>
        </w:rPr>
        <w:t>s 7-</w:t>
      </w:r>
      <w:r w:rsidRPr="00730EC9">
        <w:rPr>
          <w:rFonts w:ascii="Times New Roman" w:hAnsi="Times New Roman" w:cs="Times New Roman"/>
          <w:b/>
          <w:sz w:val="24"/>
          <w:szCs w:val="24"/>
          <w:highlight w:val="yellow"/>
        </w:rPr>
        <w:t xml:space="preserve">8: </w:t>
      </w:r>
      <w:r w:rsidR="00F65709">
        <w:rPr>
          <w:rFonts w:ascii="Times New Roman" w:hAnsi="Times New Roman" w:cs="Times New Roman"/>
          <w:b/>
          <w:sz w:val="24"/>
          <w:szCs w:val="24"/>
          <w:highlight w:val="yellow"/>
        </w:rPr>
        <w:t>Feb. 24 – Mar. 3</w:t>
      </w:r>
      <w:r w:rsidRPr="00730EC9">
        <w:rPr>
          <w:rFonts w:ascii="Times New Roman" w:hAnsi="Times New Roman" w:cs="Times New Roman"/>
          <w:b/>
          <w:sz w:val="24"/>
          <w:szCs w:val="24"/>
          <w:highlight w:val="yellow"/>
        </w:rPr>
        <w:t>]</w:t>
      </w:r>
    </w:p>
    <w:p w14:paraId="1A85DA9D" w14:textId="77777777" w:rsidR="00D30DBE" w:rsidRDefault="00D30DBE" w:rsidP="00730EC9">
      <w:pPr>
        <w:spacing w:line="240" w:lineRule="auto"/>
        <w:rPr>
          <w:rFonts w:ascii="Times New Roman" w:hAnsi="Times New Roman" w:cs="Times New Roman"/>
          <w:b/>
          <w:sz w:val="24"/>
          <w:szCs w:val="24"/>
          <w:highlight w:val="yellow"/>
        </w:rPr>
      </w:pPr>
    </w:p>
    <w:p w14:paraId="1C206B17" w14:textId="776D0076" w:rsidR="0027519E" w:rsidRPr="008118D7" w:rsidRDefault="0027519E" w:rsidP="00F15877">
      <w:pPr>
        <w:pStyle w:val="ListParagraph"/>
        <w:numPr>
          <w:ilvl w:val="0"/>
          <w:numId w:val="3"/>
        </w:numPr>
        <w:spacing w:line="240" w:lineRule="auto"/>
        <w:rPr>
          <w:rFonts w:ascii="Times New Roman" w:hAnsi="Times New Roman" w:cs="Times New Roman"/>
          <w:b/>
          <w:sz w:val="24"/>
          <w:szCs w:val="24"/>
          <w:highlight w:val="yellow"/>
        </w:rPr>
      </w:pPr>
      <w:r w:rsidRPr="008118D7">
        <w:rPr>
          <w:rFonts w:ascii="Times New Roman" w:hAnsi="Times New Roman" w:cs="Times New Roman"/>
          <w:b/>
          <w:sz w:val="24"/>
          <w:szCs w:val="24"/>
          <w:highlight w:val="yellow"/>
        </w:rPr>
        <w:t xml:space="preserve">A Survey of Select Topics and Issues </w:t>
      </w:r>
      <w:r w:rsidR="00DE4B3C" w:rsidRPr="008118D7">
        <w:rPr>
          <w:rFonts w:ascii="Times New Roman" w:hAnsi="Times New Roman" w:cs="Times New Roman"/>
          <w:b/>
          <w:sz w:val="24"/>
          <w:szCs w:val="24"/>
          <w:highlight w:val="yellow"/>
        </w:rPr>
        <w:t>[</w:t>
      </w:r>
      <w:r w:rsidR="00F83E80">
        <w:rPr>
          <w:rFonts w:ascii="Times New Roman" w:hAnsi="Times New Roman" w:cs="Times New Roman"/>
          <w:b/>
          <w:sz w:val="24"/>
          <w:szCs w:val="24"/>
          <w:highlight w:val="yellow"/>
        </w:rPr>
        <w:t>Weeks 9-1</w:t>
      </w:r>
      <w:r w:rsidR="00F65709">
        <w:rPr>
          <w:rFonts w:ascii="Times New Roman" w:hAnsi="Times New Roman" w:cs="Times New Roman"/>
          <w:b/>
          <w:sz w:val="24"/>
          <w:szCs w:val="24"/>
          <w:highlight w:val="yellow"/>
        </w:rPr>
        <w:t>1: Mar. 10-24</w:t>
      </w:r>
      <w:r w:rsidR="00DE4B3C" w:rsidRPr="008118D7">
        <w:rPr>
          <w:rFonts w:ascii="Times New Roman" w:hAnsi="Times New Roman" w:cs="Times New Roman"/>
          <w:b/>
          <w:sz w:val="24"/>
          <w:szCs w:val="24"/>
          <w:highlight w:val="yellow"/>
        </w:rPr>
        <w:t>]</w:t>
      </w:r>
    </w:p>
    <w:p w14:paraId="22B911B9" w14:textId="3B123A4E" w:rsidR="00E65AC7" w:rsidRDefault="00ED362A" w:rsidP="00DE4B3C">
      <w:pPr>
        <w:spacing w:line="240" w:lineRule="auto"/>
        <w:ind w:left="360"/>
        <w:rPr>
          <w:rFonts w:ascii="Times New Roman" w:hAnsi="Times New Roman" w:cs="Times New Roman"/>
          <w:sz w:val="24"/>
          <w:szCs w:val="24"/>
        </w:rPr>
      </w:pPr>
      <w:r w:rsidRPr="00D865BE">
        <w:rPr>
          <w:rFonts w:ascii="Times New Roman" w:hAnsi="Times New Roman" w:cs="Times New Roman"/>
          <w:i/>
          <w:sz w:val="24"/>
          <w:szCs w:val="24"/>
        </w:rPr>
        <w:t xml:space="preserve">Religion, nationalism, human rights, race and ethnicity, ethno-nationalist conflict, </w:t>
      </w:r>
      <w:r w:rsidR="00692008">
        <w:rPr>
          <w:rFonts w:ascii="Times New Roman" w:hAnsi="Times New Roman" w:cs="Times New Roman"/>
          <w:i/>
          <w:sz w:val="24"/>
          <w:szCs w:val="24"/>
        </w:rPr>
        <w:t xml:space="preserve">social and political instability, </w:t>
      </w:r>
      <w:r w:rsidR="00D865BE" w:rsidRPr="00D865BE">
        <w:rPr>
          <w:rFonts w:ascii="Times New Roman" w:hAnsi="Times New Roman" w:cs="Times New Roman"/>
          <w:i/>
          <w:sz w:val="24"/>
          <w:szCs w:val="24"/>
        </w:rPr>
        <w:t>women</w:t>
      </w:r>
      <w:r w:rsidR="000C38C3">
        <w:rPr>
          <w:rFonts w:ascii="Times New Roman" w:hAnsi="Times New Roman" w:cs="Times New Roman"/>
          <w:i/>
          <w:sz w:val="24"/>
          <w:szCs w:val="24"/>
        </w:rPr>
        <w:t xml:space="preserve"> in the Developing World</w:t>
      </w:r>
      <w:r w:rsidR="00D865BE" w:rsidRPr="00D865BE">
        <w:rPr>
          <w:rFonts w:ascii="Times New Roman" w:hAnsi="Times New Roman" w:cs="Times New Roman"/>
          <w:i/>
          <w:sz w:val="24"/>
          <w:szCs w:val="24"/>
        </w:rPr>
        <w:t xml:space="preserve">, migration, </w:t>
      </w:r>
      <w:r w:rsidR="00F83E80">
        <w:rPr>
          <w:rFonts w:ascii="Times New Roman" w:hAnsi="Times New Roman" w:cs="Times New Roman"/>
          <w:i/>
          <w:sz w:val="24"/>
          <w:szCs w:val="24"/>
        </w:rPr>
        <w:t>public health</w:t>
      </w:r>
      <w:r w:rsidR="00C577BD">
        <w:rPr>
          <w:rFonts w:ascii="Times New Roman" w:hAnsi="Times New Roman" w:cs="Times New Roman"/>
          <w:i/>
          <w:sz w:val="24"/>
          <w:szCs w:val="24"/>
        </w:rPr>
        <w:t xml:space="preserve"> (Covid-19)</w:t>
      </w:r>
      <w:r w:rsidR="00F83E80">
        <w:rPr>
          <w:rFonts w:ascii="Times New Roman" w:hAnsi="Times New Roman" w:cs="Times New Roman"/>
          <w:i/>
          <w:sz w:val="24"/>
          <w:szCs w:val="24"/>
        </w:rPr>
        <w:t xml:space="preserve">, </w:t>
      </w:r>
      <w:r w:rsidR="00D865BE" w:rsidRPr="00D865BE">
        <w:rPr>
          <w:rFonts w:ascii="Times New Roman" w:hAnsi="Times New Roman" w:cs="Times New Roman"/>
          <w:i/>
          <w:sz w:val="24"/>
          <w:szCs w:val="24"/>
        </w:rPr>
        <w:t>etc.</w:t>
      </w:r>
      <w:r w:rsidR="00D865BE">
        <w:rPr>
          <w:rFonts w:ascii="Times New Roman" w:hAnsi="Times New Roman" w:cs="Times New Roman"/>
          <w:sz w:val="24"/>
          <w:szCs w:val="24"/>
        </w:rPr>
        <w:t xml:space="preserve"> </w:t>
      </w:r>
    </w:p>
    <w:p w14:paraId="06715365" w14:textId="68CDD24A" w:rsidR="00784957" w:rsidRPr="008F24D7" w:rsidRDefault="0079034B" w:rsidP="008F24D7">
      <w:pPr>
        <w:spacing w:line="240" w:lineRule="auto"/>
        <w:ind w:left="360"/>
        <w:rPr>
          <w:rFonts w:ascii="Times New Roman" w:hAnsi="Times New Roman" w:cs="Times New Roman"/>
          <w:sz w:val="24"/>
          <w:szCs w:val="24"/>
        </w:rPr>
      </w:pPr>
      <w:r>
        <w:rPr>
          <w:rFonts w:ascii="Times New Roman" w:hAnsi="Times New Roman" w:cs="Times New Roman"/>
          <w:sz w:val="24"/>
          <w:szCs w:val="24"/>
        </w:rPr>
        <w:t>Required Readings:</w:t>
      </w:r>
    </w:p>
    <w:p w14:paraId="4B1A3BD6" w14:textId="3618ABDA" w:rsidR="008F43C3" w:rsidRDefault="008F43C3" w:rsidP="0028187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Edwards, </w:t>
      </w:r>
      <w:proofErr w:type="spellStart"/>
      <w:r>
        <w:rPr>
          <w:rFonts w:ascii="Times New Roman" w:hAnsi="Times New Roman" w:cs="Times New Roman"/>
          <w:sz w:val="24"/>
          <w:szCs w:val="24"/>
        </w:rPr>
        <w:t>Zophia</w:t>
      </w:r>
      <w:proofErr w:type="spellEnd"/>
      <w:r>
        <w:rPr>
          <w:rFonts w:ascii="Times New Roman" w:hAnsi="Times New Roman" w:cs="Times New Roman"/>
          <w:sz w:val="24"/>
          <w:szCs w:val="24"/>
        </w:rPr>
        <w:t xml:space="preserve">, “Racial Capitalism and COVID-19,” </w:t>
      </w:r>
      <w:r w:rsidRPr="008F43C3">
        <w:rPr>
          <w:rFonts w:ascii="Times New Roman" w:hAnsi="Times New Roman" w:cs="Times New Roman"/>
          <w:i/>
          <w:iCs/>
          <w:sz w:val="24"/>
          <w:szCs w:val="24"/>
        </w:rPr>
        <w:t>Monthly Review</w:t>
      </w:r>
      <w:r>
        <w:rPr>
          <w:rFonts w:ascii="Times New Roman" w:hAnsi="Times New Roman" w:cs="Times New Roman"/>
          <w:sz w:val="24"/>
          <w:szCs w:val="24"/>
        </w:rPr>
        <w:t>, Mar. 2021, V. 72, #10, 21-32.</w:t>
      </w:r>
    </w:p>
    <w:p w14:paraId="6B858815" w14:textId="426EEC54" w:rsidR="005E60FE" w:rsidRDefault="005E60FE" w:rsidP="0028187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Heinz, Annelise, “The Roots of America’s Anti-Asian Violence,” </w:t>
      </w:r>
      <w:r w:rsidRPr="005E60FE">
        <w:rPr>
          <w:rFonts w:ascii="Times New Roman" w:hAnsi="Times New Roman" w:cs="Times New Roman"/>
          <w:i/>
          <w:iCs/>
          <w:sz w:val="24"/>
          <w:szCs w:val="24"/>
        </w:rPr>
        <w:t>Current History</w:t>
      </w:r>
      <w:r>
        <w:rPr>
          <w:rFonts w:ascii="Times New Roman" w:hAnsi="Times New Roman" w:cs="Times New Roman"/>
          <w:sz w:val="24"/>
          <w:szCs w:val="24"/>
        </w:rPr>
        <w:t>, Sept. 2021, V. 120, #827, 246-249.</w:t>
      </w:r>
    </w:p>
    <w:p w14:paraId="2F2DBB92" w14:textId="78A58E64" w:rsidR="00281872" w:rsidRDefault="00281872" w:rsidP="00281872">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Iyekepolo</w:t>
      </w:r>
      <w:proofErr w:type="spellEnd"/>
      <w:r>
        <w:rPr>
          <w:rFonts w:ascii="Times New Roman" w:hAnsi="Times New Roman" w:cs="Times New Roman"/>
          <w:sz w:val="24"/>
          <w:szCs w:val="24"/>
        </w:rPr>
        <w:t xml:space="preserve">, Wisdom O., “Boko Haram: Understanding the Context,” </w:t>
      </w:r>
      <w:r w:rsidRPr="00195B33">
        <w:rPr>
          <w:rFonts w:ascii="Times New Roman" w:hAnsi="Times New Roman" w:cs="Times New Roman"/>
          <w:i/>
          <w:sz w:val="24"/>
          <w:szCs w:val="24"/>
        </w:rPr>
        <w:t>Third World Quarterly</w:t>
      </w:r>
      <w:r>
        <w:rPr>
          <w:rFonts w:ascii="Times New Roman" w:hAnsi="Times New Roman" w:cs="Times New Roman"/>
          <w:sz w:val="24"/>
          <w:szCs w:val="24"/>
        </w:rPr>
        <w:t xml:space="preserve"> (Dec. 2016), 2211-2228.</w:t>
      </w:r>
    </w:p>
    <w:p w14:paraId="02549BD3" w14:textId="7B9C3835" w:rsidR="00CE77B0" w:rsidRDefault="00CE77B0" w:rsidP="0028187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Miles, William, “As the Druze Go, So Goes the Middle East,” </w:t>
      </w:r>
      <w:r w:rsidRPr="00CE77B0">
        <w:rPr>
          <w:rFonts w:ascii="Times New Roman" w:hAnsi="Times New Roman" w:cs="Times New Roman"/>
          <w:i/>
          <w:iCs/>
          <w:sz w:val="24"/>
          <w:szCs w:val="24"/>
        </w:rPr>
        <w:t>Current History</w:t>
      </w:r>
      <w:r>
        <w:rPr>
          <w:rFonts w:ascii="Times New Roman" w:hAnsi="Times New Roman" w:cs="Times New Roman"/>
          <w:sz w:val="24"/>
          <w:szCs w:val="24"/>
        </w:rPr>
        <w:t>, Dec. 2021, V. 120, #830, 366-371.</w:t>
      </w:r>
    </w:p>
    <w:p w14:paraId="41462798" w14:textId="6E20AA03" w:rsidR="00CF6770" w:rsidRDefault="00CF6770" w:rsidP="00CF677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Orkaby</w:t>
      </w:r>
      <w:proofErr w:type="spellEnd"/>
      <w:r>
        <w:rPr>
          <w:rFonts w:ascii="Times New Roman" w:hAnsi="Times New Roman" w:cs="Times New Roman"/>
          <w:sz w:val="24"/>
          <w:szCs w:val="24"/>
        </w:rPr>
        <w:t xml:space="preserve">, Asher, “Yemen’s Humanitarian Nightmare: The Real Roots of the Conflict,” </w:t>
      </w:r>
      <w:r w:rsidRPr="004F609A">
        <w:rPr>
          <w:rFonts w:ascii="Times New Roman" w:hAnsi="Times New Roman" w:cs="Times New Roman"/>
          <w:i/>
          <w:sz w:val="24"/>
          <w:szCs w:val="24"/>
        </w:rPr>
        <w:t>Foreign Affairs</w:t>
      </w:r>
      <w:r>
        <w:rPr>
          <w:rFonts w:ascii="Times New Roman" w:hAnsi="Times New Roman" w:cs="Times New Roman"/>
          <w:sz w:val="24"/>
          <w:szCs w:val="24"/>
        </w:rPr>
        <w:t xml:space="preserve"> (Nov./Dec. 2017), 93-101.</w:t>
      </w:r>
    </w:p>
    <w:p w14:paraId="76271EA9" w14:textId="50EF194E" w:rsidR="0054289B" w:rsidRDefault="0054289B" w:rsidP="00CF677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Rutschman</w:t>
      </w:r>
      <w:proofErr w:type="spellEnd"/>
      <w:r>
        <w:rPr>
          <w:rFonts w:ascii="Times New Roman" w:hAnsi="Times New Roman" w:cs="Times New Roman"/>
          <w:sz w:val="24"/>
          <w:szCs w:val="24"/>
        </w:rPr>
        <w:t xml:space="preserve">, Ana Santos, “Is There a Cure for Vaccine Nationalism?” </w:t>
      </w:r>
      <w:r w:rsidRPr="0054289B">
        <w:rPr>
          <w:rFonts w:ascii="Times New Roman" w:hAnsi="Times New Roman" w:cs="Times New Roman"/>
          <w:i/>
          <w:iCs/>
          <w:sz w:val="24"/>
          <w:szCs w:val="24"/>
        </w:rPr>
        <w:t>Current History</w:t>
      </w:r>
      <w:r>
        <w:rPr>
          <w:rFonts w:ascii="Times New Roman" w:hAnsi="Times New Roman" w:cs="Times New Roman"/>
          <w:sz w:val="24"/>
          <w:szCs w:val="24"/>
        </w:rPr>
        <w:t>, Jan. 2021, V. 120, #822, 9-14.</w:t>
      </w:r>
    </w:p>
    <w:p w14:paraId="18C6D515" w14:textId="557E2376" w:rsidR="00C523BE" w:rsidRDefault="00DD3CCE" w:rsidP="00CF677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Shah, Rajiv J., “The COVID Charter: A </w:t>
      </w:r>
      <w:r w:rsidR="00CE77B0">
        <w:rPr>
          <w:rFonts w:ascii="Times New Roman" w:hAnsi="Times New Roman" w:cs="Times New Roman"/>
          <w:sz w:val="24"/>
          <w:szCs w:val="24"/>
        </w:rPr>
        <w:t>N</w:t>
      </w:r>
      <w:r>
        <w:rPr>
          <w:rFonts w:ascii="Times New Roman" w:hAnsi="Times New Roman" w:cs="Times New Roman"/>
          <w:sz w:val="24"/>
          <w:szCs w:val="24"/>
        </w:rPr>
        <w:t xml:space="preserve">ew Development Model for a World in Crisis,” </w:t>
      </w:r>
      <w:r w:rsidRPr="00DD3CCE">
        <w:rPr>
          <w:rFonts w:ascii="Times New Roman" w:hAnsi="Times New Roman" w:cs="Times New Roman"/>
          <w:i/>
          <w:iCs/>
          <w:sz w:val="24"/>
          <w:szCs w:val="24"/>
        </w:rPr>
        <w:t>Foreign Affairs</w:t>
      </w:r>
      <w:r>
        <w:rPr>
          <w:rFonts w:ascii="Times New Roman" w:hAnsi="Times New Roman" w:cs="Times New Roman"/>
          <w:sz w:val="24"/>
          <w:szCs w:val="24"/>
        </w:rPr>
        <w:t>, Sept./Oct. 2021, V. 100, #5, 179-191.</w:t>
      </w:r>
    </w:p>
    <w:p w14:paraId="6323483F" w14:textId="4AF2B922" w:rsidR="006E7B16" w:rsidRPr="00B32611" w:rsidRDefault="006E7B16" w:rsidP="00CF677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Tieku</w:t>
      </w:r>
      <w:proofErr w:type="spellEnd"/>
      <w:r>
        <w:rPr>
          <w:rFonts w:ascii="Times New Roman" w:hAnsi="Times New Roman" w:cs="Times New Roman"/>
          <w:sz w:val="24"/>
          <w:szCs w:val="24"/>
        </w:rPr>
        <w:t xml:space="preserve">, Thomas Kwasi, “The African Union Makes Its Mark I the Pandemic,” </w:t>
      </w:r>
      <w:r w:rsidR="00907E9E" w:rsidRPr="00C04439">
        <w:rPr>
          <w:rFonts w:ascii="Times New Roman" w:hAnsi="Times New Roman" w:cs="Times New Roman"/>
          <w:i/>
          <w:iCs/>
          <w:sz w:val="24"/>
          <w:szCs w:val="24"/>
        </w:rPr>
        <w:t>Current History</w:t>
      </w:r>
      <w:r w:rsidR="00907E9E">
        <w:rPr>
          <w:rFonts w:ascii="Times New Roman" w:hAnsi="Times New Roman" w:cs="Times New Roman"/>
          <w:sz w:val="24"/>
          <w:szCs w:val="24"/>
        </w:rPr>
        <w:t xml:space="preserve">, </w:t>
      </w:r>
      <w:r w:rsidR="00C04439">
        <w:rPr>
          <w:rFonts w:ascii="Times New Roman" w:hAnsi="Times New Roman" w:cs="Times New Roman"/>
          <w:sz w:val="24"/>
          <w:szCs w:val="24"/>
        </w:rPr>
        <w:t>May 2021, V. 120, #826, 172-177.</w:t>
      </w:r>
    </w:p>
    <w:p w14:paraId="7DE2E789" w14:textId="77777777" w:rsidR="00276C2D" w:rsidRDefault="00276C2D" w:rsidP="00DE4B3C">
      <w:pPr>
        <w:spacing w:line="240" w:lineRule="auto"/>
        <w:ind w:left="360"/>
        <w:rPr>
          <w:rFonts w:ascii="Times New Roman" w:hAnsi="Times New Roman" w:cs="Times New Roman"/>
          <w:sz w:val="24"/>
          <w:szCs w:val="24"/>
        </w:rPr>
      </w:pPr>
    </w:p>
    <w:p w14:paraId="5B83A70F" w14:textId="5E754095" w:rsidR="00504105" w:rsidRPr="003A66D7" w:rsidRDefault="00276C2D" w:rsidP="00F15877">
      <w:pPr>
        <w:pStyle w:val="ListParagraph"/>
        <w:numPr>
          <w:ilvl w:val="0"/>
          <w:numId w:val="3"/>
        </w:numPr>
        <w:spacing w:line="240" w:lineRule="auto"/>
        <w:rPr>
          <w:rFonts w:ascii="Times New Roman" w:hAnsi="Times New Roman" w:cs="Times New Roman"/>
          <w:b/>
          <w:sz w:val="24"/>
          <w:szCs w:val="24"/>
        </w:rPr>
      </w:pPr>
      <w:r w:rsidRPr="0044593D">
        <w:rPr>
          <w:rFonts w:ascii="Times New Roman" w:hAnsi="Times New Roman" w:cs="Times New Roman"/>
          <w:b/>
          <w:sz w:val="24"/>
          <w:szCs w:val="24"/>
          <w:highlight w:val="yellow"/>
        </w:rPr>
        <w:t>Fo</w:t>
      </w:r>
      <w:r w:rsidR="005579F5" w:rsidRPr="0044593D">
        <w:rPr>
          <w:rFonts w:ascii="Times New Roman" w:hAnsi="Times New Roman" w:cs="Times New Roman"/>
          <w:b/>
          <w:sz w:val="24"/>
          <w:szCs w:val="24"/>
          <w:highlight w:val="yellow"/>
        </w:rPr>
        <w:t>reign Relations of the Global South: An Overview</w:t>
      </w:r>
      <w:r w:rsidR="00610939" w:rsidRPr="0044593D">
        <w:rPr>
          <w:rFonts w:ascii="Times New Roman" w:hAnsi="Times New Roman" w:cs="Times New Roman"/>
          <w:b/>
          <w:sz w:val="24"/>
          <w:szCs w:val="24"/>
          <w:highlight w:val="yellow"/>
        </w:rPr>
        <w:t xml:space="preserve"> </w:t>
      </w:r>
      <w:r w:rsidR="00504105" w:rsidRPr="0044593D">
        <w:rPr>
          <w:rFonts w:ascii="Times New Roman" w:hAnsi="Times New Roman" w:cs="Times New Roman"/>
          <w:b/>
          <w:sz w:val="24"/>
          <w:szCs w:val="24"/>
          <w:highlight w:val="yellow"/>
        </w:rPr>
        <w:t>[</w:t>
      </w:r>
      <w:r w:rsidR="00743D32" w:rsidRPr="0044593D">
        <w:rPr>
          <w:rFonts w:ascii="Times New Roman" w:hAnsi="Times New Roman" w:cs="Times New Roman"/>
          <w:b/>
          <w:sz w:val="24"/>
          <w:szCs w:val="24"/>
          <w:highlight w:val="yellow"/>
        </w:rPr>
        <w:t xml:space="preserve">Weeks 11-12: </w:t>
      </w:r>
      <w:r w:rsidR="00791E43" w:rsidRPr="0044593D">
        <w:rPr>
          <w:rFonts w:ascii="Times New Roman" w:hAnsi="Times New Roman" w:cs="Times New Roman"/>
          <w:b/>
          <w:sz w:val="24"/>
          <w:szCs w:val="24"/>
          <w:highlight w:val="yellow"/>
        </w:rPr>
        <w:t>Mar. 24-31</w:t>
      </w:r>
      <w:r w:rsidR="008A7EC2" w:rsidRPr="003A66D7">
        <w:rPr>
          <w:rFonts w:ascii="Times New Roman" w:hAnsi="Times New Roman" w:cs="Times New Roman"/>
          <w:b/>
          <w:sz w:val="24"/>
          <w:szCs w:val="24"/>
        </w:rPr>
        <w:t>]</w:t>
      </w:r>
    </w:p>
    <w:p w14:paraId="64ACCE1A" w14:textId="28F75E4D" w:rsidR="005D0F61" w:rsidRDefault="00276C2D" w:rsidP="001A0B9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Sub-Saharan </w:t>
      </w:r>
      <w:r w:rsidR="0072589E">
        <w:rPr>
          <w:rFonts w:ascii="Times New Roman" w:hAnsi="Times New Roman" w:cs="Times New Roman"/>
          <w:i/>
          <w:sz w:val="24"/>
          <w:szCs w:val="24"/>
        </w:rPr>
        <w:t xml:space="preserve">Africa: </w:t>
      </w:r>
      <w:r w:rsidR="007E40B5" w:rsidRPr="00610223">
        <w:rPr>
          <w:rFonts w:ascii="Times New Roman" w:hAnsi="Times New Roman" w:cs="Times New Roman"/>
          <w:i/>
          <w:sz w:val="24"/>
          <w:szCs w:val="24"/>
        </w:rPr>
        <w:t>What</w:t>
      </w:r>
      <w:r w:rsidR="005D0F61">
        <w:rPr>
          <w:rFonts w:ascii="Times New Roman" w:hAnsi="Times New Roman" w:cs="Times New Roman"/>
          <w:i/>
          <w:sz w:val="24"/>
          <w:szCs w:val="24"/>
        </w:rPr>
        <w:t xml:space="preserve"> kinds</w:t>
      </w:r>
      <w:r w:rsidR="00CB46B1">
        <w:rPr>
          <w:rFonts w:ascii="Times New Roman" w:hAnsi="Times New Roman" w:cs="Times New Roman"/>
          <w:i/>
          <w:sz w:val="24"/>
          <w:szCs w:val="24"/>
        </w:rPr>
        <w:t xml:space="preserve"> of factors continue to hamper socio-economic </w:t>
      </w:r>
      <w:r w:rsidR="00E10E0A">
        <w:rPr>
          <w:rFonts w:ascii="Times New Roman" w:hAnsi="Times New Roman" w:cs="Times New Roman"/>
          <w:i/>
          <w:sz w:val="24"/>
          <w:szCs w:val="24"/>
        </w:rPr>
        <w:t xml:space="preserve">and political </w:t>
      </w:r>
      <w:r w:rsidR="00CB46B1">
        <w:rPr>
          <w:rFonts w:ascii="Times New Roman" w:hAnsi="Times New Roman" w:cs="Times New Roman"/>
          <w:i/>
          <w:sz w:val="24"/>
          <w:szCs w:val="24"/>
        </w:rPr>
        <w:t xml:space="preserve">development in parts of Africa? Can African authorities work together successfully to mitigate various domestic and regional conflicts? What of China’s presence and role on the Continent?  </w:t>
      </w:r>
    </w:p>
    <w:p w14:paraId="546BAB9D" w14:textId="0A148513" w:rsidR="001A0B9A" w:rsidRDefault="001A0B9A" w:rsidP="001A0B9A">
      <w:pPr>
        <w:spacing w:line="240" w:lineRule="auto"/>
        <w:rPr>
          <w:rFonts w:ascii="Times New Roman" w:hAnsi="Times New Roman" w:cs="Times New Roman"/>
          <w:i/>
          <w:sz w:val="24"/>
          <w:szCs w:val="24"/>
        </w:rPr>
      </w:pPr>
      <w:r>
        <w:rPr>
          <w:rFonts w:ascii="Times New Roman" w:hAnsi="Times New Roman" w:cs="Times New Roman"/>
          <w:i/>
          <w:sz w:val="24"/>
          <w:szCs w:val="24"/>
        </w:rPr>
        <w:t>Asia: In many ways, this diverse region serves as the engine of contemporary world economic affairs. What are implications globally and for actors in the region? What of China’s rise, and its relations with actors such as India and Japan? What of the US</w:t>
      </w:r>
      <w:r w:rsidR="000F620E">
        <w:rPr>
          <w:rFonts w:ascii="Times New Roman" w:hAnsi="Times New Roman" w:cs="Times New Roman"/>
          <w:i/>
          <w:sz w:val="24"/>
          <w:szCs w:val="24"/>
        </w:rPr>
        <w:t xml:space="preserve"> relations </w:t>
      </w:r>
      <w:r w:rsidR="00DE3055">
        <w:rPr>
          <w:rFonts w:ascii="Times New Roman" w:hAnsi="Times New Roman" w:cs="Times New Roman"/>
          <w:i/>
          <w:sz w:val="24"/>
          <w:szCs w:val="24"/>
        </w:rPr>
        <w:t xml:space="preserve">in this part of the world during the </w:t>
      </w:r>
      <w:r w:rsidR="00873D45">
        <w:rPr>
          <w:rFonts w:ascii="Times New Roman" w:hAnsi="Times New Roman" w:cs="Times New Roman"/>
          <w:i/>
          <w:sz w:val="24"/>
          <w:szCs w:val="24"/>
        </w:rPr>
        <w:t>post-</w:t>
      </w:r>
      <w:r w:rsidR="00252CEF">
        <w:rPr>
          <w:rFonts w:ascii="Times New Roman" w:hAnsi="Times New Roman" w:cs="Times New Roman"/>
          <w:i/>
          <w:sz w:val="24"/>
          <w:szCs w:val="24"/>
        </w:rPr>
        <w:t>Trump</w:t>
      </w:r>
      <w:r w:rsidR="00873D45">
        <w:rPr>
          <w:rFonts w:ascii="Times New Roman" w:hAnsi="Times New Roman" w:cs="Times New Roman"/>
          <w:i/>
          <w:sz w:val="24"/>
          <w:szCs w:val="24"/>
        </w:rPr>
        <w:t xml:space="preserve"> period</w:t>
      </w:r>
      <w:r>
        <w:rPr>
          <w:rFonts w:ascii="Times New Roman" w:hAnsi="Times New Roman" w:cs="Times New Roman"/>
          <w:i/>
          <w:sz w:val="24"/>
          <w:szCs w:val="24"/>
        </w:rPr>
        <w:t xml:space="preserve">? </w:t>
      </w:r>
    </w:p>
    <w:p w14:paraId="41A37CA7" w14:textId="77777777" w:rsidR="007B76B9" w:rsidRDefault="007B76B9" w:rsidP="007B76B9">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MENA: </w:t>
      </w:r>
      <w:r w:rsidRPr="00A541D1">
        <w:rPr>
          <w:rFonts w:ascii="Times New Roman" w:hAnsi="Times New Roman" w:cs="Times New Roman"/>
          <w:i/>
          <w:sz w:val="24"/>
          <w:szCs w:val="24"/>
        </w:rPr>
        <w:t>What</w:t>
      </w:r>
      <w:r>
        <w:rPr>
          <w:rFonts w:ascii="Times New Roman" w:hAnsi="Times New Roman" w:cs="Times New Roman"/>
          <w:i/>
          <w:sz w:val="24"/>
          <w:szCs w:val="24"/>
        </w:rPr>
        <w:t xml:space="preserve"> are lessons from the ‘Arab Spring?’ What will come of the Palestinian-Israeli conflict, especially in the post-Obama era? What of intra-Muslim relations, and, especially, the </w:t>
      </w:r>
      <w:proofErr w:type="gramStart"/>
      <w:r>
        <w:rPr>
          <w:rFonts w:ascii="Times New Roman" w:hAnsi="Times New Roman" w:cs="Times New Roman"/>
          <w:i/>
          <w:sz w:val="24"/>
          <w:szCs w:val="24"/>
        </w:rPr>
        <w:t>Saudi-Iranian</w:t>
      </w:r>
      <w:proofErr w:type="gramEnd"/>
      <w:r>
        <w:rPr>
          <w:rFonts w:ascii="Times New Roman" w:hAnsi="Times New Roman" w:cs="Times New Roman"/>
          <w:i/>
          <w:sz w:val="24"/>
          <w:szCs w:val="24"/>
        </w:rPr>
        <w:t xml:space="preserve"> divide? What does the future hold for counties like Iraq, Libya, Syria, Turkey, and Yemen, and how will developments within these places affect the region?  </w:t>
      </w:r>
      <w:r w:rsidRPr="00A541D1">
        <w:rPr>
          <w:rFonts w:ascii="Times New Roman" w:hAnsi="Times New Roman" w:cs="Times New Roman"/>
          <w:i/>
          <w:sz w:val="24"/>
          <w:szCs w:val="24"/>
        </w:rPr>
        <w:t xml:space="preserve"> </w:t>
      </w:r>
    </w:p>
    <w:p w14:paraId="37F1EB9C" w14:textId="1713233C" w:rsidR="00E15538" w:rsidRPr="002D39F6" w:rsidRDefault="008249D1" w:rsidP="002D39F6">
      <w:pPr>
        <w:spacing w:line="240" w:lineRule="auto"/>
        <w:rPr>
          <w:rFonts w:ascii="Times New Roman" w:hAnsi="Times New Roman" w:cs="Times New Roman"/>
          <w:i/>
          <w:sz w:val="24"/>
          <w:szCs w:val="24"/>
        </w:rPr>
      </w:pPr>
      <w:r w:rsidRPr="002D39F6">
        <w:rPr>
          <w:rFonts w:ascii="Times New Roman" w:hAnsi="Times New Roman" w:cs="Times New Roman"/>
          <w:i/>
          <w:sz w:val="24"/>
          <w:szCs w:val="24"/>
        </w:rPr>
        <w:t>Latin America:</w:t>
      </w:r>
      <w:r w:rsidR="001B18FD">
        <w:rPr>
          <w:rFonts w:ascii="Times New Roman" w:hAnsi="Times New Roman" w:cs="Times New Roman"/>
          <w:i/>
          <w:sz w:val="24"/>
          <w:szCs w:val="24"/>
        </w:rPr>
        <w:t xml:space="preserve"> </w:t>
      </w:r>
      <w:r w:rsidR="00E15538" w:rsidRPr="002D39F6">
        <w:rPr>
          <w:rFonts w:ascii="Times New Roman" w:hAnsi="Times New Roman" w:cs="Times New Roman"/>
          <w:i/>
          <w:sz w:val="24"/>
          <w:szCs w:val="24"/>
        </w:rPr>
        <w:t xml:space="preserve">What are </w:t>
      </w:r>
      <w:proofErr w:type="gramStart"/>
      <w:r w:rsidR="00E15538" w:rsidRPr="002D39F6">
        <w:rPr>
          <w:rFonts w:ascii="Times New Roman" w:hAnsi="Times New Roman" w:cs="Times New Roman"/>
          <w:i/>
          <w:sz w:val="24"/>
          <w:szCs w:val="24"/>
        </w:rPr>
        <w:t>future prospects</w:t>
      </w:r>
      <w:proofErr w:type="gramEnd"/>
      <w:r w:rsidR="00E15538" w:rsidRPr="002D39F6">
        <w:rPr>
          <w:rFonts w:ascii="Times New Roman" w:hAnsi="Times New Roman" w:cs="Times New Roman"/>
          <w:i/>
          <w:sz w:val="24"/>
          <w:szCs w:val="24"/>
        </w:rPr>
        <w:t xml:space="preserve"> for stability and further development in large countries like Brazil and Venezuela? What broad direction will Cuba take domestically and how will this shape the country’s relations with its regional counterparts? </w:t>
      </w:r>
    </w:p>
    <w:p w14:paraId="56E88A73" w14:textId="77777777" w:rsidR="001F7889" w:rsidRDefault="00DE1D98" w:rsidP="00155E7F">
      <w:pPr>
        <w:spacing w:line="240" w:lineRule="auto"/>
        <w:ind w:firstLine="360"/>
        <w:rPr>
          <w:rFonts w:ascii="Times New Roman" w:hAnsi="Times New Roman" w:cs="Times New Roman"/>
          <w:sz w:val="24"/>
          <w:szCs w:val="24"/>
        </w:rPr>
      </w:pPr>
      <w:r w:rsidRPr="00DE1D98">
        <w:rPr>
          <w:rFonts w:ascii="Times New Roman" w:hAnsi="Times New Roman" w:cs="Times New Roman"/>
          <w:sz w:val="24"/>
          <w:szCs w:val="24"/>
        </w:rPr>
        <w:t>Required Readings:</w:t>
      </w:r>
    </w:p>
    <w:p w14:paraId="32144242" w14:textId="267A5634" w:rsidR="003D359D" w:rsidRDefault="003D359D" w:rsidP="00F15877">
      <w:pPr>
        <w:pStyle w:val="ListParagraph"/>
        <w:numPr>
          <w:ilvl w:val="0"/>
          <w:numId w:val="11"/>
        </w:numPr>
        <w:spacing w:line="240" w:lineRule="auto"/>
        <w:rPr>
          <w:rFonts w:ascii="Times New Roman" w:hAnsi="Times New Roman" w:cs="Times New Roman"/>
          <w:b/>
          <w:sz w:val="24"/>
          <w:szCs w:val="24"/>
          <w:highlight w:val="yellow"/>
        </w:rPr>
      </w:pPr>
      <w:r w:rsidRPr="003D359D">
        <w:rPr>
          <w:rFonts w:ascii="Times New Roman" w:hAnsi="Times New Roman" w:cs="Times New Roman"/>
          <w:b/>
          <w:sz w:val="24"/>
          <w:szCs w:val="24"/>
          <w:highlight w:val="yellow"/>
        </w:rPr>
        <w:t>Brummer &amp; Hudson, Ch. 1, 9.</w:t>
      </w:r>
    </w:p>
    <w:p w14:paraId="3E49D372" w14:textId="348DC9B4" w:rsidR="006F5C50" w:rsidRPr="00727A11" w:rsidRDefault="006509B1" w:rsidP="00F15877">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Ba</w:t>
      </w:r>
      <w:r w:rsidR="00727A11">
        <w:rPr>
          <w:rFonts w:ascii="Times New Roman" w:hAnsi="Times New Roman" w:cs="Times New Roman"/>
          <w:bCs/>
          <w:sz w:val="24"/>
          <w:szCs w:val="24"/>
        </w:rPr>
        <w:t xml:space="preserve">yar, Murat and </w:t>
      </w:r>
      <w:proofErr w:type="spellStart"/>
      <w:r w:rsidR="00727A11">
        <w:rPr>
          <w:rFonts w:ascii="Times New Roman" w:hAnsi="Times New Roman" w:cs="Times New Roman"/>
          <w:bCs/>
          <w:sz w:val="24"/>
          <w:szCs w:val="24"/>
        </w:rPr>
        <w:t>Enver</w:t>
      </w:r>
      <w:proofErr w:type="spellEnd"/>
      <w:r w:rsidR="00727A11">
        <w:rPr>
          <w:rFonts w:ascii="Times New Roman" w:hAnsi="Times New Roman" w:cs="Times New Roman"/>
          <w:bCs/>
          <w:sz w:val="24"/>
          <w:szCs w:val="24"/>
        </w:rPr>
        <w:t xml:space="preserve"> </w:t>
      </w:r>
      <w:proofErr w:type="spellStart"/>
      <w:r w:rsidR="00727A11">
        <w:rPr>
          <w:rFonts w:ascii="Times New Roman" w:hAnsi="Times New Roman" w:cs="Times New Roman"/>
          <w:bCs/>
          <w:sz w:val="24"/>
          <w:szCs w:val="24"/>
        </w:rPr>
        <w:t>Arpa</w:t>
      </w:r>
      <w:proofErr w:type="spellEnd"/>
      <w:r w:rsidR="00727A11">
        <w:rPr>
          <w:rFonts w:ascii="Times New Roman" w:hAnsi="Times New Roman" w:cs="Times New Roman"/>
          <w:bCs/>
          <w:sz w:val="24"/>
          <w:szCs w:val="24"/>
        </w:rPr>
        <w:t xml:space="preserve">, “South-South Cooperation in Africa: The Niger-Turkey Case,” </w:t>
      </w:r>
      <w:r w:rsidR="00727A11" w:rsidRPr="00727A11">
        <w:rPr>
          <w:rFonts w:ascii="Times New Roman" w:hAnsi="Times New Roman" w:cs="Times New Roman"/>
          <w:bCs/>
          <w:i/>
          <w:iCs/>
          <w:sz w:val="24"/>
          <w:szCs w:val="24"/>
        </w:rPr>
        <w:t>Journal of Global South Studies</w:t>
      </w:r>
      <w:r w:rsidR="00727A11">
        <w:rPr>
          <w:rFonts w:ascii="Times New Roman" w:hAnsi="Times New Roman" w:cs="Times New Roman"/>
          <w:bCs/>
          <w:sz w:val="24"/>
          <w:szCs w:val="24"/>
        </w:rPr>
        <w:t>, Spring 2020, V. 37, #1.</w:t>
      </w:r>
    </w:p>
    <w:p w14:paraId="3159A6F3" w14:textId="506726C5" w:rsidR="00D22CC0" w:rsidRPr="00A14917" w:rsidRDefault="002F02EA" w:rsidP="00A14917">
      <w:pPr>
        <w:pStyle w:val="ListParagraph"/>
        <w:numPr>
          <w:ilvl w:val="0"/>
          <w:numId w:val="10"/>
        </w:numPr>
        <w:spacing w:line="240" w:lineRule="auto"/>
        <w:rPr>
          <w:rFonts w:ascii="Times New Roman" w:hAnsi="Times New Roman" w:cs="Times New Roman"/>
          <w:b/>
          <w:sz w:val="24"/>
          <w:szCs w:val="24"/>
        </w:rPr>
      </w:pPr>
      <w:r w:rsidRPr="002F02EA">
        <w:rPr>
          <w:rFonts w:ascii="Times New Roman" w:hAnsi="Times New Roman" w:cs="Times New Roman"/>
          <w:sz w:val="24"/>
          <w:szCs w:val="24"/>
        </w:rPr>
        <w:t xml:space="preserve">Ayres, Alyssa, “Will India Start Acting Like a Global Power? New Delhi’s New Role,” </w:t>
      </w:r>
      <w:r w:rsidRPr="002F02EA">
        <w:rPr>
          <w:rFonts w:ascii="Times New Roman" w:hAnsi="Times New Roman" w:cs="Times New Roman"/>
          <w:i/>
          <w:sz w:val="24"/>
          <w:szCs w:val="24"/>
        </w:rPr>
        <w:t>Foreign Affairs</w:t>
      </w:r>
      <w:r w:rsidRPr="002F02EA">
        <w:rPr>
          <w:rFonts w:ascii="Times New Roman" w:hAnsi="Times New Roman" w:cs="Times New Roman"/>
          <w:sz w:val="24"/>
          <w:szCs w:val="24"/>
        </w:rPr>
        <w:t xml:space="preserve"> (Nov./Dec. 2017), 83-92.</w:t>
      </w:r>
    </w:p>
    <w:p w14:paraId="75122B47" w14:textId="18952C88" w:rsidR="008F0377" w:rsidRPr="00582F9F" w:rsidRDefault="008F0377" w:rsidP="00F15877">
      <w:pPr>
        <w:pStyle w:val="ListParagraph"/>
        <w:numPr>
          <w:ilvl w:val="0"/>
          <w:numId w:val="10"/>
        </w:numPr>
        <w:spacing w:line="240" w:lineRule="auto"/>
        <w:rPr>
          <w:rFonts w:ascii="Times New Roman" w:hAnsi="Times New Roman" w:cs="Times New Roman"/>
          <w:b/>
          <w:sz w:val="24"/>
          <w:szCs w:val="24"/>
        </w:rPr>
      </w:pPr>
      <w:r w:rsidRPr="008F0377">
        <w:rPr>
          <w:rFonts w:ascii="Times New Roman" w:hAnsi="Times New Roman" w:cs="Times New Roman"/>
          <w:i/>
          <w:iCs/>
          <w:sz w:val="24"/>
          <w:szCs w:val="24"/>
        </w:rPr>
        <w:t>Foreign Affairs</w:t>
      </w:r>
      <w:r>
        <w:rPr>
          <w:rFonts w:ascii="Times New Roman" w:hAnsi="Times New Roman" w:cs="Times New Roman"/>
          <w:sz w:val="24"/>
          <w:szCs w:val="24"/>
        </w:rPr>
        <w:t>, Nov./Dec. 2019, V. 98, #6, Featured articles on the Middle East: R. Malley; M. Yahya; Benjamin &amp; Simon.</w:t>
      </w:r>
    </w:p>
    <w:p w14:paraId="2DDA1C6C" w14:textId="51676695" w:rsidR="00582F9F" w:rsidRPr="00582F9F" w:rsidRDefault="00582F9F" w:rsidP="00F15877">
      <w:pPr>
        <w:pStyle w:val="ListParagraph"/>
        <w:numPr>
          <w:ilvl w:val="0"/>
          <w:numId w:val="10"/>
        </w:numPr>
        <w:spacing w:line="240" w:lineRule="auto"/>
        <w:rPr>
          <w:rFonts w:ascii="Times New Roman" w:hAnsi="Times New Roman" w:cs="Times New Roman"/>
          <w:b/>
          <w:sz w:val="24"/>
          <w:szCs w:val="24"/>
        </w:rPr>
      </w:pPr>
      <w:r w:rsidRPr="00582F9F">
        <w:rPr>
          <w:rFonts w:ascii="Times New Roman" w:hAnsi="Times New Roman" w:cs="Times New Roman"/>
          <w:sz w:val="24"/>
          <w:szCs w:val="24"/>
        </w:rPr>
        <w:t xml:space="preserve">Friedrichs, </w:t>
      </w:r>
      <w:proofErr w:type="spellStart"/>
      <w:r>
        <w:rPr>
          <w:rFonts w:ascii="Times New Roman" w:hAnsi="Times New Roman" w:cs="Times New Roman"/>
          <w:sz w:val="24"/>
          <w:szCs w:val="24"/>
        </w:rPr>
        <w:t>Jorg</w:t>
      </w:r>
      <w:proofErr w:type="spellEnd"/>
      <w:r>
        <w:rPr>
          <w:rFonts w:ascii="Times New Roman" w:hAnsi="Times New Roman" w:cs="Times New Roman"/>
          <w:sz w:val="24"/>
          <w:szCs w:val="24"/>
        </w:rPr>
        <w:t xml:space="preserve">, “Explaining China’s Popularity in the Middle East and Africa,” </w:t>
      </w:r>
      <w:r w:rsidRPr="00582F9F">
        <w:rPr>
          <w:rFonts w:ascii="Times New Roman" w:hAnsi="Times New Roman" w:cs="Times New Roman"/>
          <w:i/>
          <w:iCs/>
          <w:sz w:val="24"/>
          <w:szCs w:val="24"/>
        </w:rPr>
        <w:t>Third World Quarterly</w:t>
      </w:r>
      <w:r>
        <w:rPr>
          <w:rFonts w:ascii="Times New Roman" w:hAnsi="Times New Roman" w:cs="Times New Roman"/>
          <w:sz w:val="24"/>
          <w:szCs w:val="24"/>
        </w:rPr>
        <w:t xml:space="preserve">, Sept. 2019, V. 40, Issue 9, p1634-1654, 21p. </w:t>
      </w:r>
    </w:p>
    <w:p w14:paraId="72746A72" w14:textId="2A600EC1" w:rsidR="00B8240C" w:rsidRDefault="00226A62" w:rsidP="00F15877">
      <w:pPr>
        <w:pStyle w:val="ListParagraph"/>
        <w:numPr>
          <w:ilvl w:val="0"/>
          <w:numId w:val="6"/>
        </w:numPr>
        <w:spacing w:line="240" w:lineRule="auto"/>
        <w:rPr>
          <w:rFonts w:ascii="Times New Roman" w:hAnsi="Times New Roman" w:cs="Times New Roman"/>
          <w:sz w:val="24"/>
          <w:szCs w:val="24"/>
        </w:rPr>
      </w:pPr>
      <w:bookmarkStart w:id="1" w:name="_Hlk29468365"/>
      <w:r>
        <w:rPr>
          <w:rFonts w:ascii="Times New Roman" w:hAnsi="Times New Roman" w:cs="Times New Roman"/>
          <w:sz w:val="24"/>
          <w:szCs w:val="24"/>
        </w:rPr>
        <w:t>M</w:t>
      </w:r>
      <w:r w:rsidR="00B8240C">
        <w:rPr>
          <w:rFonts w:ascii="Times New Roman" w:hAnsi="Times New Roman" w:cs="Times New Roman"/>
          <w:sz w:val="24"/>
          <w:szCs w:val="24"/>
        </w:rPr>
        <w:t xml:space="preserve">cCarthy, Michael M., “Venezuela’s Manmade Disaster,” </w:t>
      </w:r>
      <w:r w:rsidR="00B8240C" w:rsidRPr="00E27001">
        <w:rPr>
          <w:rFonts w:ascii="Times New Roman" w:hAnsi="Times New Roman" w:cs="Times New Roman"/>
          <w:i/>
          <w:sz w:val="24"/>
          <w:szCs w:val="24"/>
        </w:rPr>
        <w:t>Current History</w:t>
      </w:r>
      <w:r w:rsidR="00B8240C">
        <w:rPr>
          <w:rFonts w:ascii="Times New Roman" w:hAnsi="Times New Roman" w:cs="Times New Roman"/>
          <w:sz w:val="24"/>
          <w:szCs w:val="24"/>
        </w:rPr>
        <w:t xml:space="preserve"> (Feb. 2017), 61-67.</w:t>
      </w:r>
    </w:p>
    <w:bookmarkEnd w:id="1"/>
    <w:p w14:paraId="4F38B868" w14:textId="77777777" w:rsidR="00A65035" w:rsidRDefault="00A65035" w:rsidP="00A65035">
      <w:pPr>
        <w:spacing w:line="240" w:lineRule="auto"/>
        <w:rPr>
          <w:rFonts w:ascii="Times New Roman" w:hAnsi="Times New Roman" w:cs="Times New Roman"/>
          <w:sz w:val="24"/>
          <w:szCs w:val="24"/>
        </w:rPr>
      </w:pPr>
    </w:p>
    <w:p w14:paraId="0A199C01" w14:textId="31AFE894" w:rsidR="00A125E7" w:rsidRPr="0044593D" w:rsidRDefault="00C6485F" w:rsidP="00F15877">
      <w:pPr>
        <w:pStyle w:val="ListParagraph"/>
        <w:numPr>
          <w:ilvl w:val="0"/>
          <w:numId w:val="3"/>
        </w:numPr>
        <w:spacing w:line="240" w:lineRule="auto"/>
        <w:rPr>
          <w:rFonts w:ascii="Times New Roman" w:hAnsi="Times New Roman" w:cs="Times New Roman"/>
          <w:b/>
          <w:sz w:val="24"/>
          <w:szCs w:val="24"/>
          <w:highlight w:val="yellow"/>
        </w:rPr>
      </w:pPr>
      <w:r w:rsidRPr="0044593D">
        <w:rPr>
          <w:rFonts w:ascii="Times New Roman" w:hAnsi="Times New Roman" w:cs="Times New Roman"/>
          <w:b/>
          <w:sz w:val="24"/>
          <w:szCs w:val="24"/>
          <w:highlight w:val="yellow"/>
        </w:rPr>
        <w:t>Student Presentations</w:t>
      </w:r>
      <w:r w:rsidR="00B76ACD" w:rsidRPr="0044593D">
        <w:rPr>
          <w:rFonts w:ascii="Times New Roman" w:hAnsi="Times New Roman" w:cs="Times New Roman"/>
          <w:b/>
          <w:sz w:val="24"/>
          <w:szCs w:val="24"/>
          <w:highlight w:val="yellow"/>
        </w:rPr>
        <w:t xml:space="preserve"> and Course Wrap-Up </w:t>
      </w:r>
      <w:r w:rsidRPr="0044593D">
        <w:rPr>
          <w:rFonts w:ascii="Times New Roman" w:hAnsi="Times New Roman" w:cs="Times New Roman"/>
          <w:b/>
          <w:sz w:val="24"/>
          <w:szCs w:val="24"/>
          <w:highlight w:val="yellow"/>
        </w:rPr>
        <w:t xml:space="preserve">[Weeks </w:t>
      </w:r>
      <w:r w:rsidR="00557180" w:rsidRPr="0044593D">
        <w:rPr>
          <w:rFonts w:ascii="Times New Roman" w:hAnsi="Times New Roman" w:cs="Times New Roman"/>
          <w:b/>
          <w:sz w:val="24"/>
          <w:szCs w:val="24"/>
          <w:highlight w:val="yellow"/>
        </w:rPr>
        <w:t>13-1</w:t>
      </w:r>
      <w:r w:rsidR="00DB3CAE" w:rsidRPr="0044593D">
        <w:rPr>
          <w:rFonts w:ascii="Times New Roman" w:hAnsi="Times New Roman" w:cs="Times New Roman"/>
          <w:b/>
          <w:sz w:val="24"/>
          <w:szCs w:val="24"/>
          <w:highlight w:val="yellow"/>
        </w:rPr>
        <w:t>5</w:t>
      </w:r>
      <w:r w:rsidRPr="0044593D">
        <w:rPr>
          <w:rFonts w:ascii="Times New Roman" w:hAnsi="Times New Roman" w:cs="Times New Roman"/>
          <w:b/>
          <w:sz w:val="24"/>
          <w:szCs w:val="24"/>
          <w:highlight w:val="yellow"/>
        </w:rPr>
        <w:t xml:space="preserve">: </w:t>
      </w:r>
      <w:r w:rsidR="00366CBE" w:rsidRPr="0044593D">
        <w:rPr>
          <w:rFonts w:ascii="Times New Roman" w:hAnsi="Times New Roman" w:cs="Times New Roman"/>
          <w:b/>
          <w:sz w:val="24"/>
          <w:szCs w:val="24"/>
          <w:highlight w:val="yellow"/>
        </w:rPr>
        <w:t xml:space="preserve">Apr. </w:t>
      </w:r>
      <w:r w:rsidR="00DB3CAE" w:rsidRPr="0044593D">
        <w:rPr>
          <w:rFonts w:ascii="Times New Roman" w:hAnsi="Times New Roman" w:cs="Times New Roman"/>
          <w:b/>
          <w:sz w:val="24"/>
          <w:szCs w:val="24"/>
          <w:highlight w:val="yellow"/>
        </w:rPr>
        <w:t>7-21</w:t>
      </w:r>
      <w:r w:rsidRPr="0044593D">
        <w:rPr>
          <w:rFonts w:ascii="Times New Roman" w:hAnsi="Times New Roman" w:cs="Times New Roman"/>
          <w:b/>
          <w:sz w:val="24"/>
          <w:szCs w:val="24"/>
          <w:highlight w:val="yellow"/>
        </w:rPr>
        <w:t>]</w:t>
      </w:r>
    </w:p>
    <w:p w14:paraId="116C59BF" w14:textId="47FA2EFF" w:rsidR="00B76ACD" w:rsidRDefault="00B76ACD" w:rsidP="007C0153">
      <w:pPr>
        <w:spacing w:line="240" w:lineRule="auto"/>
        <w:rPr>
          <w:rFonts w:ascii="Times New Roman" w:hAnsi="Times New Roman" w:cs="Times New Roman"/>
          <w:b/>
          <w:sz w:val="24"/>
          <w:szCs w:val="24"/>
          <w:u w:val="single"/>
        </w:rPr>
      </w:pPr>
    </w:p>
    <w:p w14:paraId="63E9BB62" w14:textId="5120F90F" w:rsidR="001C5669" w:rsidRDefault="001C5669" w:rsidP="007C0153">
      <w:pPr>
        <w:spacing w:line="240" w:lineRule="auto"/>
        <w:rPr>
          <w:rFonts w:ascii="Times New Roman" w:hAnsi="Times New Roman" w:cs="Times New Roman"/>
          <w:b/>
          <w:sz w:val="24"/>
          <w:szCs w:val="24"/>
          <w:u w:val="single"/>
        </w:rPr>
      </w:pPr>
    </w:p>
    <w:p w14:paraId="78FF9F4B" w14:textId="77777777" w:rsidR="00D44853" w:rsidRDefault="00D44853" w:rsidP="007C0153">
      <w:pPr>
        <w:spacing w:line="240" w:lineRule="auto"/>
        <w:rPr>
          <w:rFonts w:ascii="Times New Roman" w:hAnsi="Times New Roman" w:cs="Times New Roman"/>
          <w:b/>
          <w:sz w:val="24"/>
          <w:szCs w:val="24"/>
          <w:u w:val="single"/>
        </w:rPr>
      </w:pPr>
    </w:p>
    <w:p w14:paraId="163A3CD9" w14:textId="533D0DF9" w:rsidR="001C5669" w:rsidRDefault="001C5669" w:rsidP="007C0153">
      <w:pPr>
        <w:spacing w:line="240" w:lineRule="auto"/>
        <w:rPr>
          <w:rFonts w:ascii="Times New Roman" w:hAnsi="Times New Roman" w:cs="Times New Roman"/>
          <w:b/>
          <w:sz w:val="24"/>
          <w:szCs w:val="24"/>
          <w:u w:val="single"/>
        </w:rPr>
      </w:pPr>
    </w:p>
    <w:p w14:paraId="684DEBB0" w14:textId="77777777" w:rsidR="001C5669" w:rsidRDefault="001C5669" w:rsidP="007C0153">
      <w:pPr>
        <w:spacing w:line="240" w:lineRule="auto"/>
        <w:rPr>
          <w:rFonts w:ascii="Times New Roman" w:hAnsi="Times New Roman" w:cs="Times New Roman"/>
          <w:b/>
          <w:sz w:val="24"/>
          <w:szCs w:val="24"/>
          <w:u w:val="single"/>
        </w:rPr>
      </w:pPr>
    </w:p>
    <w:p w14:paraId="04BBACD0" w14:textId="77777777" w:rsidR="007C0153" w:rsidRPr="007C0153" w:rsidRDefault="007C0153" w:rsidP="007C0153">
      <w:pPr>
        <w:spacing w:line="240" w:lineRule="auto"/>
        <w:rPr>
          <w:rFonts w:ascii="Times New Roman" w:hAnsi="Times New Roman" w:cs="Times New Roman"/>
          <w:b/>
          <w:sz w:val="24"/>
          <w:szCs w:val="24"/>
          <w:u w:val="single"/>
        </w:rPr>
      </w:pPr>
      <w:r w:rsidRPr="005A27FA">
        <w:rPr>
          <w:rFonts w:ascii="Times New Roman" w:hAnsi="Times New Roman" w:cs="Times New Roman"/>
          <w:b/>
          <w:sz w:val="24"/>
          <w:szCs w:val="24"/>
          <w:u w:val="single"/>
        </w:rPr>
        <w:t>RECOMMENDED READINGS</w:t>
      </w:r>
    </w:p>
    <w:p w14:paraId="6BDDB7A5" w14:textId="77777777" w:rsidR="001B4D2B" w:rsidRDefault="00A81174" w:rsidP="001B4D2B">
      <w:pPr>
        <w:spacing w:line="240" w:lineRule="auto"/>
        <w:rPr>
          <w:rFonts w:ascii="Times New Roman" w:hAnsi="Times New Roman" w:cs="Times New Roman"/>
          <w:sz w:val="24"/>
          <w:szCs w:val="24"/>
        </w:rPr>
      </w:pPr>
      <w:r>
        <w:rPr>
          <w:rFonts w:ascii="Times New Roman" w:hAnsi="Times New Roman" w:cs="Times New Roman"/>
          <w:sz w:val="24"/>
          <w:szCs w:val="24"/>
        </w:rPr>
        <w:t xml:space="preserve">Beckles, Hilary and </w:t>
      </w:r>
      <w:proofErr w:type="spellStart"/>
      <w:r>
        <w:rPr>
          <w:rFonts w:ascii="Times New Roman" w:hAnsi="Times New Roman" w:cs="Times New Roman"/>
          <w:sz w:val="24"/>
          <w:szCs w:val="24"/>
        </w:rPr>
        <w:t>Verene</w:t>
      </w:r>
      <w:proofErr w:type="spellEnd"/>
      <w:r>
        <w:rPr>
          <w:rFonts w:ascii="Times New Roman" w:hAnsi="Times New Roman" w:cs="Times New Roman"/>
          <w:sz w:val="24"/>
          <w:szCs w:val="24"/>
        </w:rPr>
        <w:t xml:space="preserve"> A. Shepherd</w:t>
      </w:r>
      <w:r w:rsidR="00A44392">
        <w:rPr>
          <w:rFonts w:ascii="Times New Roman" w:hAnsi="Times New Roman" w:cs="Times New Roman"/>
          <w:sz w:val="24"/>
          <w:szCs w:val="24"/>
        </w:rPr>
        <w:t xml:space="preserve"> (eds.)</w:t>
      </w:r>
      <w:r>
        <w:rPr>
          <w:rFonts w:ascii="Times New Roman" w:hAnsi="Times New Roman" w:cs="Times New Roman"/>
          <w:sz w:val="24"/>
          <w:szCs w:val="24"/>
        </w:rPr>
        <w:t xml:space="preserve">, </w:t>
      </w:r>
      <w:r w:rsidRPr="00A44392">
        <w:rPr>
          <w:rFonts w:ascii="Times New Roman" w:hAnsi="Times New Roman" w:cs="Times New Roman"/>
          <w:i/>
          <w:sz w:val="24"/>
          <w:szCs w:val="24"/>
        </w:rPr>
        <w:t>Caribbean Freedom: Economy and Society from</w:t>
      </w:r>
      <w:r w:rsidR="001B4D2B">
        <w:rPr>
          <w:rFonts w:ascii="Times New Roman" w:hAnsi="Times New Roman" w:cs="Times New Roman"/>
          <w:i/>
          <w:sz w:val="24"/>
          <w:szCs w:val="24"/>
        </w:rPr>
        <w:t xml:space="preserve"> Emancipation to the Present. </w:t>
      </w:r>
      <w:r w:rsidRPr="00A44392">
        <w:rPr>
          <w:rFonts w:ascii="Times New Roman" w:hAnsi="Times New Roman" w:cs="Times New Roman"/>
          <w:i/>
          <w:sz w:val="24"/>
          <w:szCs w:val="24"/>
        </w:rPr>
        <w:t xml:space="preserve"> </w:t>
      </w:r>
      <w:r w:rsidR="005A27FA">
        <w:rPr>
          <w:rFonts w:ascii="Times New Roman" w:hAnsi="Times New Roman" w:cs="Times New Roman"/>
          <w:i/>
          <w:sz w:val="24"/>
          <w:szCs w:val="24"/>
        </w:rPr>
        <w:t xml:space="preserve">    </w:t>
      </w:r>
      <w:proofErr w:type="spellStart"/>
      <w:r w:rsidR="001B4D2B" w:rsidRPr="00A44392">
        <w:rPr>
          <w:rFonts w:ascii="Times New Roman" w:hAnsi="Times New Roman" w:cs="Times New Roman"/>
          <w:i/>
          <w:sz w:val="24"/>
          <w:szCs w:val="24"/>
        </w:rPr>
        <w:t>ation</w:t>
      </w:r>
      <w:proofErr w:type="spellEnd"/>
      <w:r w:rsidR="001B4D2B" w:rsidRPr="00A44392">
        <w:rPr>
          <w:rFonts w:ascii="Times New Roman" w:hAnsi="Times New Roman" w:cs="Times New Roman"/>
          <w:i/>
          <w:sz w:val="24"/>
          <w:szCs w:val="24"/>
        </w:rPr>
        <w:t xml:space="preserve"> to the Present</w:t>
      </w:r>
      <w:r w:rsidR="001B4D2B">
        <w:rPr>
          <w:rFonts w:ascii="Times New Roman" w:hAnsi="Times New Roman" w:cs="Times New Roman"/>
          <w:sz w:val="24"/>
          <w:szCs w:val="24"/>
        </w:rPr>
        <w:t>. Ian Randle Publishers, 1993.</w:t>
      </w:r>
    </w:p>
    <w:p w14:paraId="10537253" w14:textId="074CFF47" w:rsidR="001B4D2B" w:rsidRPr="001B4D2B" w:rsidRDefault="001B4D2B" w:rsidP="001B4D2B">
      <w:pPr>
        <w:spacing w:line="240" w:lineRule="auto"/>
        <w:rPr>
          <w:rFonts w:ascii="Times New Roman" w:hAnsi="Times New Roman" w:cs="Times New Roman"/>
          <w:sz w:val="24"/>
          <w:szCs w:val="24"/>
        </w:rPr>
      </w:pPr>
      <w:r w:rsidRPr="001B4D2B">
        <w:rPr>
          <w:rFonts w:ascii="Times New Roman" w:hAnsi="Times New Roman" w:cs="Times New Roman"/>
          <w:sz w:val="24"/>
          <w:szCs w:val="24"/>
        </w:rPr>
        <w:t>Brummer</w:t>
      </w:r>
      <w:r>
        <w:rPr>
          <w:rFonts w:ascii="Times New Roman" w:hAnsi="Times New Roman" w:cs="Times New Roman"/>
          <w:sz w:val="24"/>
          <w:szCs w:val="24"/>
        </w:rPr>
        <w:t>, Klaus</w:t>
      </w:r>
      <w:r w:rsidRPr="001B4D2B">
        <w:rPr>
          <w:rFonts w:ascii="Times New Roman" w:hAnsi="Times New Roman" w:cs="Times New Roman"/>
          <w:sz w:val="24"/>
          <w:szCs w:val="24"/>
        </w:rPr>
        <w:t xml:space="preserve"> and Valerie M. Hudson (eds.), </w:t>
      </w:r>
      <w:r w:rsidRPr="001B4D2B">
        <w:rPr>
          <w:rFonts w:ascii="Times New Roman" w:hAnsi="Times New Roman" w:cs="Times New Roman"/>
          <w:i/>
          <w:sz w:val="24"/>
          <w:szCs w:val="24"/>
        </w:rPr>
        <w:t>Foreign Policy Analysis Beyond North America</w:t>
      </w:r>
      <w:r w:rsidRPr="001B4D2B">
        <w:rPr>
          <w:rFonts w:ascii="Times New Roman" w:hAnsi="Times New Roman" w:cs="Times New Roman"/>
          <w:sz w:val="24"/>
          <w:szCs w:val="24"/>
        </w:rPr>
        <w:t xml:space="preserve">. Lynne </w:t>
      </w:r>
      <w:proofErr w:type="spellStart"/>
      <w:r w:rsidRPr="001B4D2B">
        <w:rPr>
          <w:rFonts w:ascii="Times New Roman" w:hAnsi="Times New Roman" w:cs="Times New Roman"/>
          <w:sz w:val="24"/>
          <w:szCs w:val="24"/>
        </w:rPr>
        <w:t>Rienner</w:t>
      </w:r>
      <w:proofErr w:type="spellEnd"/>
      <w:r w:rsidRPr="001B4D2B">
        <w:rPr>
          <w:rFonts w:ascii="Times New Roman" w:hAnsi="Times New Roman" w:cs="Times New Roman"/>
          <w:sz w:val="24"/>
          <w:szCs w:val="24"/>
        </w:rPr>
        <w:t xml:space="preserve"> Publishers, 2015.</w:t>
      </w:r>
    </w:p>
    <w:p w14:paraId="1523CF2E" w14:textId="77777777" w:rsidR="003321AE" w:rsidRDefault="00657BD2"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Campbell, Horace, </w:t>
      </w:r>
      <w:r w:rsidRPr="00657BD2">
        <w:rPr>
          <w:rFonts w:ascii="Times New Roman" w:hAnsi="Times New Roman" w:cs="Times New Roman"/>
          <w:i/>
          <w:sz w:val="24"/>
          <w:szCs w:val="24"/>
        </w:rPr>
        <w:t>Global NATO and the Catastrophic Failure in Libya</w:t>
      </w:r>
      <w:r>
        <w:rPr>
          <w:rFonts w:ascii="Times New Roman" w:hAnsi="Times New Roman" w:cs="Times New Roman"/>
          <w:sz w:val="24"/>
          <w:szCs w:val="24"/>
        </w:rPr>
        <w:t>. Monthly Review Press, 2013.</w:t>
      </w:r>
    </w:p>
    <w:p w14:paraId="19CFD84D" w14:textId="77777777" w:rsidR="00B56008" w:rsidRDefault="00B56008"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Chew, Sing C. and </w:t>
      </w:r>
      <w:r w:rsidR="009C2384">
        <w:rPr>
          <w:rFonts w:ascii="Times New Roman" w:hAnsi="Times New Roman" w:cs="Times New Roman"/>
          <w:sz w:val="24"/>
          <w:szCs w:val="24"/>
        </w:rPr>
        <w:t xml:space="preserve">Robert Allen </w:t>
      </w:r>
      <w:proofErr w:type="spellStart"/>
      <w:r w:rsidR="009C2384">
        <w:rPr>
          <w:rFonts w:ascii="Times New Roman" w:hAnsi="Times New Roman" w:cs="Times New Roman"/>
          <w:sz w:val="24"/>
          <w:szCs w:val="24"/>
        </w:rPr>
        <w:t>Denemark</w:t>
      </w:r>
      <w:proofErr w:type="spellEnd"/>
      <w:r w:rsidR="009C2384">
        <w:rPr>
          <w:rFonts w:ascii="Times New Roman" w:hAnsi="Times New Roman" w:cs="Times New Roman"/>
          <w:sz w:val="24"/>
          <w:szCs w:val="24"/>
        </w:rPr>
        <w:t xml:space="preserve"> (eds.), </w:t>
      </w:r>
      <w:r w:rsidR="009C2384" w:rsidRPr="009C2384">
        <w:rPr>
          <w:rFonts w:ascii="Times New Roman" w:hAnsi="Times New Roman" w:cs="Times New Roman"/>
          <w:i/>
          <w:sz w:val="24"/>
          <w:szCs w:val="24"/>
        </w:rPr>
        <w:t xml:space="preserve">The Underdevelopment of Development: Essays in Honor of Andre </w:t>
      </w:r>
      <w:proofErr w:type="spellStart"/>
      <w:r w:rsidR="009C2384" w:rsidRPr="009C2384">
        <w:rPr>
          <w:rFonts w:ascii="Times New Roman" w:hAnsi="Times New Roman" w:cs="Times New Roman"/>
          <w:i/>
          <w:sz w:val="24"/>
          <w:szCs w:val="24"/>
        </w:rPr>
        <w:t>Gunder</w:t>
      </w:r>
      <w:proofErr w:type="spellEnd"/>
      <w:r w:rsidR="009C2384" w:rsidRPr="009C2384">
        <w:rPr>
          <w:rFonts w:ascii="Times New Roman" w:hAnsi="Times New Roman" w:cs="Times New Roman"/>
          <w:i/>
          <w:sz w:val="24"/>
          <w:szCs w:val="24"/>
        </w:rPr>
        <w:t xml:space="preserve"> Frank</w:t>
      </w:r>
      <w:r w:rsidR="009C2384">
        <w:rPr>
          <w:rFonts w:ascii="Times New Roman" w:hAnsi="Times New Roman" w:cs="Times New Roman"/>
          <w:sz w:val="24"/>
          <w:szCs w:val="24"/>
        </w:rPr>
        <w:t xml:space="preserve">. Sage Publications, 1996. </w:t>
      </w:r>
    </w:p>
    <w:p w14:paraId="31146B42" w14:textId="0CB2116A" w:rsidR="001322D0" w:rsidRDefault="00DA7722"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Collier Paul, </w:t>
      </w:r>
      <w:r w:rsidRPr="00DA7722">
        <w:rPr>
          <w:rFonts w:ascii="Times New Roman" w:hAnsi="Times New Roman" w:cs="Times New Roman"/>
          <w:i/>
          <w:sz w:val="24"/>
          <w:szCs w:val="24"/>
        </w:rPr>
        <w:t>The Bottom Billion: Why the Poorest Countries Are Failing and What Can Be Done About It.</w:t>
      </w:r>
      <w:r>
        <w:rPr>
          <w:rFonts w:ascii="Times New Roman" w:hAnsi="Times New Roman" w:cs="Times New Roman"/>
          <w:sz w:val="24"/>
          <w:szCs w:val="24"/>
        </w:rPr>
        <w:t xml:space="preserve"> Oxford University Press, 2007.</w:t>
      </w:r>
      <w:r w:rsidR="001322D0">
        <w:rPr>
          <w:rFonts w:ascii="Times New Roman" w:hAnsi="Times New Roman" w:cs="Times New Roman"/>
          <w:sz w:val="24"/>
          <w:szCs w:val="24"/>
        </w:rPr>
        <w:t xml:space="preserve">Escobar, Arturo, </w:t>
      </w:r>
      <w:r w:rsidR="001322D0" w:rsidRPr="001322D0">
        <w:rPr>
          <w:rFonts w:ascii="Times New Roman" w:hAnsi="Times New Roman" w:cs="Times New Roman"/>
          <w:i/>
          <w:iCs/>
          <w:sz w:val="24"/>
          <w:szCs w:val="24"/>
        </w:rPr>
        <w:t>Encountering Development: The Making and Unmaking of the Third World</w:t>
      </w:r>
      <w:r w:rsidR="001322D0">
        <w:rPr>
          <w:rFonts w:ascii="Times New Roman" w:hAnsi="Times New Roman" w:cs="Times New Roman"/>
          <w:sz w:val="24"/>
          <w:szCs w:val="24"/>
        </w:rPr>
        <w:t>. Princeton University Press, 2012.</w:t>
      </w:r>
    </w:p>
    <w:p w14:paraId="0029F0B2" w14:textId="2C1424C3" w:rsidR="00557180" w:rsidRDefault="00557180"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Escobar, Arturo, </w:t>
      </w:r>
      <w:r w:rsidRPr="00557180">
        <w:rPr>
          <w:rFonts w:ascii="Times New Roman" w:hAnsi="Times New Roman" w:cs="Times New Roman"/>
          <w:i/>
          <w:iCs/>
          <w:sz w:val="24"/>
          <w:szCs w:val="24"/>
        </w:rPr>
        <w:t>Encountering Development: The Making and Unmaking of the Third World</w:t>
      </w:r>
      <w:r>
        <w:rPr>
          <w:rFonts w:ascii="Times New Roman" w:hAnsi="Times New Roman" w:cs="Times New Roman"/>
          <w:sz w:val="24"/>
          <w:szCs w:val="24"/>
        </w:rPr>
        <w:t>.</w:t>
      </w:r>
      <w:r w:rsidR="00B904DD">
        <w:rPr>
          <w:rFonts w:ascii="Times New Roman" w:hAnsi="Times New Roman" w:cs="Times New Roman"/>
          <w:sz w:val="24"/>
          <w:szCs w:val="24"/>
        </w:rPr>
        <w:t xml:space="preserve"> Princeton University. Press, 1995.</w:t>
      </w:r>
    </w:p>
    <w:p w14:paraId="6DEFE86D" w14:textId="77777777" w:rsidR="00F9793A" w:rsidRDefault="00703249"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Fanon, Frantz, </w:t>
      </w:r>
      <w:r w:rsidRPr="00703249">
        <w:rPr>
          <w:rFonts w:ascii="Times New Roman" w:hAnsi="Times New Roman" w:cs="Times New Roman"/>
          <w:i/>
          <w:sz w:val="24"/>
          <w:szCs w:val="24"/>
        </w:rPr>
        <w:t>The Wretched of the Earth</w:t>
      </w:r>
      <w:r>
        <w:rPr>
          <w:rFonts w:ascii="Times New Roman" w:hAnsi="Times New Roman" w:cs="Times New Roman"/>
          <w:sz w:val="24"/>
          <w:szCs w:val="24"/>
        </w:rPr>
        <w:t xml:space="preserve">. Grove Press, Inc., 1963. </w:t>
      </w:r>
    </w:p>
    <w:p w14:paraId="27B48706" w14:textId="77777777" w:rsidR="00A15A75" w:rsidRDefault="00A15A75"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Galtung, Johan, </w:t>
      </w:r>
      <w:r w:rsidRPr="00A15A75">
        <w:rPr>
          <w:rFonts w:ascii="Times New Roman" w:hAnsi="Times New Roman" w:cs="Times New Roman"/>
          <w:i/>
          <w:sz w:val="24"/>
          <w:szCs w:val="24"/>
        </w:rPr>
        <w:t>A Theory of Development: Overcoming Structural Violence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Kolofon</w:t>
      </w:r>
      <w:proofErr w:type="spellEnd"/>
      <w:r>
        <w:rPr>
          <w:rFonts w:ascii="Times New Roman" w:hAnsi="Times New Roman" w:cs="Times New Roman"/>
          <w:sz w:val="24"/>
          <w:szCs w:val="24"/>
        </w:rPr>
        <w:t xml:space="preserve"> Press, 2010.</w:t>
      </w:r>
    </w:p>
    <w:p w14:paraId="53ACBA89" w14:textId="77777777" w:rsidR="005234A0" w:rsidRDefault="005234A0"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Gerson, Joseph, </w:t>
      </w:r>
      <w:r w:rsidRPr="005234A0">
        <w:rPr>
          <w:rFonts w:ascii="Times New Roman" w:hAnsi="Times New Roman" w:cs="Times New Roman"/>
          <w:i/>
          <w:sz w:val="24"/>
          <w:szCs w:val="24"/>
        </w:rPr>
        <w:t>Empire and the Bomb: How the U.S. Uses Nuclear Weapons to Dominate the World</w:t>
      </w:r>
      <w:r>
        <w:rPr>
          <w:rFonts w:ascii="Times New Roman" w:hAnsi="Times New Roman" w:cs="Times New Roman"/>
          <w:sz w:val="24"/>
          <w:szCs w:val="24"/>
        </w:rPr>
        <w:t>. Pluto Press, 2007.</w:t>
      </w:r>
    </w:p>
    <w:p w14:paraId="247CECF1" w14:textId="77777777" w:rsidR="00F9793A" w:rsidRDefault="00F9793A" w:rsidP="00D3423B">
      <w:pPr>
        <w:spacing w:line="240" w:lineRule="auto"/>
        <w:rPr>
          <w:rFonts w:ascii="Times New Roman" w:hAnsi="Times New Roman" w:cs="Times New Roman"/>
          <w:sz w:val="24"/>
          <w:szCs w:val="24"/>
        </w:rPr>
      </w:pPr>
      <w:r>
        <w:rPr>
          <w:rFonts w:ascii="Times New Roman" w:hAnsi="Times New Roman" w:cs="Times New Roman"/>
          <w:sz w:val="24"/>
          <w:szCs w:val="24"/>
        </w:rPr>
        <w:t>Henderson, Errol A</w:t>
      </w:r>
      <w:r w:rsidRPr="00736B85">
        <w:rPr>
          <w:rFonts w:ascii="Times New Roman" w:hAnsi="Times New Roman" w:cs="Times New Roman"/>
          <w:i/>
          <w:sz w:val="24"/>
          <w:szCs w:val="24"/>
        </w:rPr>
        <w:t>., Afri</w:t>
      </w:r>
      <w:r w:rsidR="005234A0">
        <w:rPr>
          <w:rFonts w:ascii="Times New Roman" w:hAnsi="Times New Roman" w:cs="Times New Roman"/>
          <w:i/>
          <w:sz w:val="24"/>
          <w:szCs w:val="24"/>
        </w:rPr>
        <w:t>c</w:t>
      </w:r>
      <w:r w:rsidRPr="00736B85">
        <w:rPr>
          <w:rFonts w:ascii="Times New Roman" w:hAnsi="Times New Roman" w:cs="Times New Roman"/>
          <w:i/>
          <w:sz w:val="24"/>
          <w:szCs w:val="24"/>
        </w:rPr>
        <w:t>an Realism? International Relations Theory and Africa’s Wars in the Postcolonial Era</w:t>
      </w:r>
      <w:r>
        <w:rPr>
          <w:rFonts w:ascii="Times New Roman" w:hAnsi="Times New Roman" w:cs="Times New Roman"/>
          <w:sz w:val="24"/>
          <w:szCs w:val="24"/>
        </w:rPr>
        <w:t>. Rowman &amp; Littlefield Publishers, Inc., 2015.</w:t>
      </w:r>
    </w:p>
    <w:p w14:paraId="679AA4DA" w14:textId="77777777" w:rsidR="003321AE" w:rsidRDefault="003321AE"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Hudson, Valerie M., </w:t>
      </w:r>
      <w:r w:rsidRPr="003321AE">
        <w:rPr>
          <w:rFonts w:ascii="Times New Roman" w:hAnsi="Times New Roman" w:cs="Times New Roman"/>
          <w:i/>
          <w:sz w:val="24"/>
          <w:szCs w:val="24"/>
        </w:rPr>
        <w:t>Foreign Policy Analysis: Classic and Contemporary Theory</w:t>
      </w:r>
      <w:r>
        <w:rPr>
          <w:rFonts w:ascii="Times New Roman" w:hAnsi="Times New Roman" w:cs="Times New Roman"/>
          <w:sz w:val="24"/>
          <w:szCs w:val="24"/>
        </w:rPr>
        <w:t xml:space="preserve"> (2</w:t>
      </w:r>
      <w:r w:rsidRPr="003321AE">
        <w:rPr>
          <w:rFonts w:ascii="Times New Roman" w:hAnsi="Times New Roman" w:cs="Times New Roman"/>
          <w:sz w:val="24"/>
          <w:szCs w:val="24"/>
          <w:vertAlign w:val="superscript"/>
        </w:rPr>
        <w:t>nd</w:t>
      </w:r>
      <w:r>
        <w:rPr>
          <w:rFonts w:ascii="Times New Roman" w:hAnsi="Times New Roman" w:cs="Times New Roman"/>
          <w:sz w:val="24"/>
          <w:szCs w:val="24"/>
        </w:rPr>
        <w:t xml:space="preserve"> ed.). Rowman &amp; Littlefield, 2014.</w:t>
      </w:r>
    </w:p>
    <w:p w14:paraId="32B32E17" w14:textId="77777777" w:rsidR="006E40D2" w:rsidRDefault="006E40D2"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Intondi</w:t>
      </w:r>
      <w:proofErr w:type="spellEnd"/>
      <w:r>
        <w:rPr>
          <w:rFonts w:ascii="Times New Roman" w:hAnsi="Times New Roman" w:cs="Times New Roman"/>
          <w:sz w:val="24"/>
          <w:szCs w:val="24"/>
        </w:rPr>
        <w:t xml:space="preserve">, Vincent, </w:t>
      </w:r>
      <w:r w:rsidRPr="006E40D2">
        <w:rPr>
          <w:rFonts w:ascii="Times New Roman" w:hAnsi="Times New Roman" w:cs="Times New Roman"/>
          <w:i/>
          <w:sz w:val="24"/>
          <w:szCs w:val="24"/>
        </w:rPr>
        <w:t>African Americans against the Bomb</w:t>
      </w:r>
      <w:r>
        <w:rPr>
          <w:rFonts w:ascii="Times New Roman" w:hAnsi="Times New Roman" w:cs="Times New Roman"/>
          <w:sz w:val="24"/>
          <w:szCs w:val="24"/>
        </w:rPr>
        <w:t>. Stanford University Press, 2015.</w:t>
      </w:r>
    </w:p>
    <w:p w14:paraId="1EFBFB9A" w14:textId="77777777" w:rsidR="009E203B" w:rsidRDefault="009E203B"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Lusane</w:t>
      </w:r>
      <w:proofErr w:type="spellEnd"/>
      <w:r>
        <w:rPr>
          <w:rFonts w:ascii="Times New Roman" w:hAnsi="Times New Roman" w:cs="Times New Roman"/>
          <w:sz w:val="24"/>
          <w:szCs w:val="24"/>
        </w:rPr>
        <w:t xml:space="preserve">, Clarence, </w:t>
      </w:r>
      <w:r w:rsidRPr="00736B85">
        <w:rPr>
          <w:rFonts w:ascii="Times New Roman" w:hAnsi="Times New Roman" w:cs="Times New Roman"/>
          <w:i/>
          <w:sz w:val="24"/>
          <w:szCs w:val="24"/>
        </w:rPr>
        <w:t>Colin</w:t>
      </w:r>
      <w:r w:rsidR="00736B85" w:rsidRPr="00736B85">
        <w:rPr>
          <w:rFonts w:ascii="Times New Roman" w:hAnsi="Times New Roman" w:cs="Times New Roman"/>
          <w:i/>
          <w:sz w:val="24"/>
          <w:szCs w:val="24"/>
        </w:rPr>
        <w:t xml:space="preserve"> Powell and Condoleezza Rice: Foreign Policy, Race, and the New American Century</w:t>
      </w:r>
      <w:r w:rsidR="00736B85">
        <w:rPr>
          <w:rFonts w:ascii="Times New Roman" w:hAnsi="Times New Roman" w:cs="Times New Roman"/>
          <w:sz w:val="24"/>
          <w:szCs w:val="24"/>
        </w:rPr>
        <w:t xml:space="preserve">. Praeger Publishers, 2006. </w:t>
      </w:r>
    </w:p>
    <w:p w14:paraId="43F01537" w14:textId="77777777" w:rsidR="005F7E75" w:rsidRDefault="005F7E75"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Mahbubani, Kishore, </w:t>
      </w:r>
      <w:r w:rsidRPr="005F7E75">
        <w:rPr>
          <w:rFonts w:ascii="Times New Roman" w:hAnsi="Times New Roman" w:cs="Times New Roman"/>
          <w:i/>
          <w:sz w:val="24"/>
          <w:szCs w:val="24"/>
        </w:rPr>
        <w:t>The Great Convergence: Asia, the West, and the Logic of One World</w:t>
      </w:r>
      <w:r>
        <w:rPr>
          <w:rFonts w:ascii="Times New Roman" w:hAnsi="Times New Roman" w:cs="Times New Roman"/>
          <w:sz w:val="24"/>
          <w:szCs w:val="24"/>
        </w:rPr>
        <w:t xml:space="preserve">. </w:t>
      </w:r>
      <w:proofErr w:type="spellStart"/>
      <w:r>
        <w:rPr>
          <w:rFonts w:ascii="Times New Roman" w:hAnsi="Times New Roman" w:cs="Times New Roman"/>
          <w:sz w:val="24"/>
          <w:szCs w:val="24"/>
        </w:rPr>
        <w:t>PublicAffairs</w:t>
      </w:r>
      <w:proofErr w:type="spellEnd"/>
      <w:r>
        <w:rPr>
          <w:rFonts w:ascii="Times New Roman" w:hAnsi="Times New Roman" w:cs="Times New Roman"/>
          <w:sz w:val="24"/>
          <w:szCs w:val="24"/>
        </w:rPr>
        <w:t xml:space="preserve">, 2013. </w:t>
      </w:r>
    </w:p>
    <w:p w14:paraId="6C6AC9C0" w14:textId="77777777" w:rsidR="00DC2BA7" w:rsidRDefault="00DC2BA7"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Malik, Mohan, </w:t>
      </w:r>
      <w:r w:rsidRPr="00DC2BA7">
        <w:rPr>
          <w:rFonts w:ascii="Times New Roman" w:hAnsi="Times New Roman" w:cs="Times New Roman"/>
          <w:i/>
          <w:sz w:val="24"/>
          <w:szCs w:val="24"/>
        </w:rPr>
        <w:t>China and India: Great Power Rivals</w:t>
      </w:r>
      <w:r>
        <w:rPr>
          <w:rFonts w:ascii="Times New Roman" w:hAnsi="Times New Roman" w:cs="Times New Roman"/>
          <w:sz w:val="24"/>
          <w:szCs w:val="24"/>
        </w:rPr>
        <w:t xml:space="preserve">. </w:t>
      </w:r>
      <w:proofErr w:type="spellStart"/>
      <w:r>
        <w:rPr>
          <w:rFonts w:ascii="Times New Roman" w:hAnsi="Times New Roman" w:cs="Times New Roman"/>
          <w:sz w:val="24"/>
          <w:szCs w:val="24"/>
        </w:rPr>
        <w:t>FirstForum</w:t>
      </w:r>
      <w:proofErr w:type="spellEnd"/>
      <w:r>
        <w:rPr>
          <w:rFonts w:ascii="Times New Roman" w:hAnsi="Times New Roman" w:cs="Times New Roman"/>
          <w:sz w:val="24"/>
          <w:szCs w:val="24"/>
        </w:rPr>
        <w:t xml:space="preserve"> Press, 2011.</w:t>
      </w:r>
    </w:p>
    <w:p w14:paraId="18EA2F0D" w14:textId="52AF58A7" w:rsidR="00BE7869" w:rsidRDefault="00260F6E"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Nkrumah, Kwame, </w:t>
      </w:r>
      <w:r w:rsidRPr="00215CCC">
        <w:rPr>
          <w:rFonts w:ascii="Times New Roman" w:hAnsi="Times New Roman" w:cs="Times New Roman"/>
          <w:i/>
          <w:sz w:val="24"/>
          <w:szCs w:val="24"/>
        </w:rPr>
        <w:t>Neo-Colonialism: The Last Stage of Imperialism</w:t>
      </w:r>
      <w:r>
        <w:rPr>
          <w:rFonts w:ascii="Times New Roman" w:hAnsi="Times New Roman" w:cs="Times New Roman"/>
          <w:sz w:val="24"/>
          <w:szCs w:val="24"/>
        </w:rPr>
        <w:t xml:space="preserve">. </w:t>
      </w:r>
      <w:proofErr w:type="spellStart"/>
      <w:r>
        <w:rPr>
          <w:rFonts w:ascii="Times New Roman" w:hAnsi="Times New Roman" w:cs="Times New Roman"/>
          <w:sz w:val="24"/>
          <w:szCs w:val="24"/>
        </w:rPr>
        <w:t>Panaf</w:t>
      </w:r>
      <w:proofErr w:type="spellEnd"/>
      <w:r>
        <w:rPr>
          <w:rFonts w:ascii="Times New Roman" w:hAnsi="Times New Roman" w:cs="Times New Roman"/>
          <w:sz w:val="24"/>
          <w:szCs w:val="24"/>
        </w:rPr>
        <w:t xml:space="preserve">, 1965. </w:t>
      </w:r>
    </w:p>
    <w:p w14:paraId="6B1BB586" w14:textId="77777777" w:rsidR="00723764" w:rsidRDefault="00723764"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Piccone</w:t>
      </w:r>
      <w:proofErr w:type="spellEnd"/>
      <w:r>
        <w:rPr>
          <w:rFonts w:ascii="Times New Roman" w:hAnsi="Times New Roman" w:cs="Times New Roman"/>
          <w:sz w:val="24"/>
          <w:szCs w:val="24"/>
        </w:rPr>
        <w:t>, Ted</w:t>
      </w:r>
      <w:r w:rsidR="0097607D">
        <w:rPr>
          <w:rFonts w:ascii="Times New Roman" w:hAnsi="Times New Roman" w:cs="Times New Roman"/>
          <w:sz w:val="24"/>
          <w:szCs w:val="24"/>
        </w:rPr>
        <w:t xml:space="preserve">, </w:t>
      </w:r>
      <w:r w:rsidR="0097607D" w:rsidRPr="0097607D">
        <w:rPr>
          <w:rFonts w:ascii="Times New Roman" w:hAnsi="Times New Roman" w:cs="Times New Roman"/>
          <w:i/>
          <w:sz w:val="24"/>
          <w:szCs w:val="24"/>
        </w:rPr>
        <w:t>Five Rising Democracies and the Fate of the International Liberal Order</w:t>
      </w:r>
      <w:r w:rsidR="0097607D">
        <w:rPr>
          <w:rFonts w:ascii="Times New Roman" w:hAnsi="Times New Roman" w:cs="Times New Roman"/>
          <w:sz w:val="24"/>
          <w:szCs w:val="24"/>
        </w:rPr>
        <w:t xml:space="preserve">. Brookings Institution Press, 2015. </w:t>
      </w:r>
    </w:p>
    <w:p w14:paraId="210FD18A" w14:textId="751E269A" w:rsidR="00574AA7" w:rsidRDefault="00574AA7" w:rsidP="00D3423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Pillsbury, Michael, </w:t>
      </w:r>
      <w:r w:rsidRPr="00574AA7">
        <w:rPr>
          <w:rFonts w:ascii="Times New Roman" w:hAnsi="Times New Roman" w:cs="Times New Roman"/>
          <w:i/>
          <w:sz w:val="24"/>
          <w:szCs w:val="24"/>
        </w:rPr>
        <w:t>The Hundred-Year Marathon: China’s Secret Strategy to Replace America as the Global Superpower</w:t>
      </w:r>
      <w:r>
        <w:rPr>
          <w:rFonts w:ascii="Times New Roman" w:hAnsi="Times New Roman" w:cs="Times New Roman"/>
          <w:sz w:val="24"/>
          <w:szCs w:val="24"/>
        </w:rPr>
        <w:t>. St. Martin’s Press, 2016.</w:t>
      </w:r>
    </w:p>
    <w:p w14:paraId="1C8F1D43" w14:textId="37F4A485" w:rsidR="001322D0" w:rsidRDefault="001322D0"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Prashad</w:t>
      </w:r>
      <w:proofErr w:type="spellEnd"/>
      <w:r>
        <w:rPr>
          <w:rFonts w:ascii="Times New Roman" w:hAnsi="Times New Roman" w:cs="Times New Roman"/>
          <w:sz w:val="24"/>
          <w:szCs w:val="24"/>
        </w:rPr>
        <w:t xml:space="preserve">, Vijay, </w:t>
      </w:r>
      <w:r w:rsidRPr="001322D0">
        <w:rPr>
          <w:rFonts w:ascii="Times New Roman" w:hAnsi="Times New Roman" w:cs="Times New Roman"/>
          <w:i/>
          <w:iCs/>
          <w:sz w:val="24"/>
          <w:szCs w:val="24"/>
        </w:rPr>
        <w:t>The Darker Nations: A People’s History of the Third World</w:t>
      </w:r>
      <w:r>
        <w:rPr>
          <w:rFonts w:ascii="Times New Roman" w:hAnsi="Times New Roman" w:cs="Times New Roman"/>
          <w:sz w:val="24"/>
          <w:szCs w:val="24"/>
        </w:rPr>
        <w:t>. The New Press, 2008.</w:t>
      </w:r>
    </w:p>
    <w:p w14:paraId="6BF524AA" w14:textId="29534FD8" w:rsidR="001322D0" w:rsidRDefault="001322D0"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Prashad</w:t>
      </w:r>
      <w:proofErr w:type="spellEnd"/>
      <w:r>
        <w:rPr>
          <w:rFonts w:ascii="Times New Roman" w:hAnsi="Times New Roman" w:cs="Times New Roman"/>
          <w:sz w:val="24"/>
          <w:szCs w:val="24"/>
        </w:rPr>
        <w:t xml:space="preserve">, Vijay, </w:t>
      </w:r>
      <w:r w:rsidRPr="001322D0">
        <w:rPr>
          <w:rFonts w:ascii="Times New Roman" w:hAnsi="Times New Roman" w:cs="Times New Roman"/>
          <w:i/>
          <w:iCs/>
          <w:sz w:val="24"/>
          <w:szCs w:val="24"/>
        </w:rPr>
        <w:t>The Poorer Nations: A Possible History of the Global South</w:t>
      </w:r>
      <w:r>
        <w:rPr>
          <w:rFonts w:ascii="Times New Roman" w:hAnsi="Times New Roman" w:cs="Times New Roman"/>
          <w:sz w:val="24"/>
          <w:szCs w:val="24"/>
        </w:rPr>
        <w:t xml:space="preserve">. Verso, 2014. </w:t>
      </w:r>
    </w:p>
    <w:p w14:paraId="76E65859" w14:textId="77777777" w:rsidR="00DD1716" w:rsidRDefault="00DD1716"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Rostow, W.W., </w:t>
      </w:r>
      <w:r w:rsidRPr="00B12515">
        <w:rPr>
          <w:rFonts w:ascii="Times New Roman" w:hAnsi="Times New Roman" w:cs="Times New Roman"/>
          <w:i/>
          <w:sz w:val="24"/>
          <w:szCs w:val="24"/>
        </w:rPr>
        <w:t>The Stages of Economic Growth: A Non-Communist Manifesto</w:t>
      </w:r>
      <w:r>
        <w:rPr>
          <w:rFonts w:ascii="Times New Roman" w:hAnsi="Times New Roman" w:cs="Times New Roman"/>
          <w:sz w:val="24"/>
          <w:szCs w:val="24"/>
        </w:rPr>
        <w:t>. University Press, 1960.</w:t>
      </w:r>
    </w:p>
    <w:p w14:paraId="7DD83787" w14:textId="77777777" w:rsidR="002B3691" w:rsidRDefault="002B3691"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Sachs, Jeffrey, </w:t>
      </w:r>
      <w:r w:rsidRPr="002B3691">
        <w:rPr>
          <w:rFonts w:ascii="Times New Roman" w:hAnsi="Times New Roman" w:cs="Times New Roman"/>
          <w:i/>
          <w:sz w:val="24"/>
          <w:szCs w:val="24"/>
        </w:rPr>
        <w:t>The End of Poverty: Economic Possibilities for Our Time</w:t>
      </w:r>
      <w:r>
        <w:rPr>
          <w:rFonts w:ascii="Times New Roman" w:hAnsi="Times New Roman" w:cs="Times New Roman"/>
          <w:sz w:val="24"/>
          <w:szCs w:val="24"/>
        </w:rPr>
        <w:t>. Penguin Press, 2005.</w:t>
      </w:r>
    </w:p>
    <w:p w14:paraId="6AD73724" w14:textId="77777777" w:rsidR="009A062B" w:rsidRDefault="00A23E1C"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Sen, Amartya, </w:t>
      </w:r>
      <w:r w:rsidRPr="00A23E1C">
        <w:rPr>
          <w:rFonts w:ascii="Times New Roman" w:hAnsi="Times New Roman" w:cs="Times New Roman"/>
          <w:i/>
          <w:sz w:val="24"/>
          <w:szCs w:val="24"/>
        </w:rPr>
        <w:t>Development as Freedom</w:t>
      </w:r>
      <w:r>
        <w:rPr>
          <w:rFonts w:ascii="Times New Roman" w:hAnsi="Times New Roman" w:cs="Times New Roman"/>
          <w:sz w:val="24"/>
          <w:szCs w:val="24"/>
        </w:rPr>
        <w:t xml:space="preserve">. Knopf, 1999. </w:t>
      </w:r>
    </w:p>
    <w:p w14:paraId="7B2B7DF8" w14:textId="77777777" w:rsidR="007E3178" w:rsidRDefault="007E3178"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Tickner, Arlene B. and Ole </w:t>
      </w:r>
      <w:proofErr w:type="spellStart"/>
      <w:r>
        <w:rPr>
          <w:rFonts w:ascii="Times New Roman" w:hAnsi="Times New Roman" w:cs="Times New Roman"/>
          <w:sz w:val="24"/>
          <w:szCs w:val="24"/>
        </w:rPr>
        <w:t>Waever</w:t>
      </w:r>
      <w:proofErr w:type="spellEnd"/>
      <w:r>
        <w:rPr>
          <w:rFonts w:ascii="Times New Roman" w:hAnsi="Times New Roman" w:cs="Times New Roman"/>
          <w:sz w:val="24"/>
          <w:szCs w:val="24"/>
        </w:rPr>
        <w:t xml:space="preserve"> (eds.), </w:t>
      </w:r>
      <w:r w:rsidRPr="007E3178">
        <w:rPr>
          <w:rFonts w:ascii="Times New Roman" w:hAnsi="Times New Roman" w:cs="Times New Roman"/>
          <w:i/>
          <w:sz w:val="24"/>
          <w:szCs w:val="24"/>
        </w:rPr>
        <w:t>International Relations Scholarship around the World</w:t>
      </w:r>
      <w:r>
        <w:rPr>
          <w:rFonts w:ascii="Times New Roman" w:hAnsi="Times New Roman" w:cs="Times New Roman"/>
          <w:sz w:val="24"/>
          <w:szCs w:val="24"/>
        </w:rPr>
        <w:t xml:space="preserve">. Routledge, 2009. </w:t>
      </w:r>
    </w:p>
    <w:p w14:paraId="4E8C8F06" w14:textId="77777777" w:rsidR="009E737E" w:rsidRDefault="009E737E" w:rsidP="00D3423B">
      <w:pPr>
        <w:spacing w:line="240" w:lineRule="auto"/>
        <w:rPr>
          <w:rFonts w:ascii="Times New Roman" w:hAnsi="Times New Roman" w:cs="Times New Roman"/>
          <w:sz w:val="24"/>
          <w:szCs w:val="24"/>
        </w:rPr>
      </w:pPr>
      <w:r>
        <w:rPr>
          <w:rFonts w:ascii="Times New Roman" w:hAnsi="Times New Roman" w:cs="Times New Roman"/>
          <w:sz w:val="24"/>
          <w:szCs w:val="24"/>
        </w:rPr>
        <w:t xml:space="preserve">Wallerstein, Immanuel M., </w:t>
      </w:r>
      <w:r w:rsidRPr="009E737E">
        <w:rPr>
          <w:rFonts w:ascii="Times New Roman" w:hAnsi="Times New Roman" w:cs="Times New Roman"/>
          <w:i/>
          <w:sz w:val="24"/>
          <w:szCs w:val="24"/>
        </w:rPr>
        <w:t>World-Systems Analysis: An Introduction</w:t>
      </w:r>
      <w:r>
        <w:rPr>
          <w:rFonts w:ascii="Times New Roman" w:hAnsi="Times New Roman" w:cs="Times New Roman"/>
          <w:sz w:val="24"/>
          <w:szCs w:val="24"/>
        </w:rPr>
        <w:t>. Duke University Press, 2004.</w:t>
      </w:r>
    </w:p>
    <w:p w14:paraId="6E1BF5F5" w14:textId="3D215899" w:rsidR="00B924FB" w:rsidRPr="003321AE" w:rsidRDefault="00C429A3" w:rsidP="00D342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Woldemariam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Kasahun</w:t>
      </w:r>
      <w:proofErr w:type="spellEnd"/>
      <w:r>
        <w:rPr>
          <w:rFonts w:ascii="Times New Roman" w:hAnsi="Times New Roman" w:cs="Times New Roman"/>
          <w:sz w:val="24"/>
          <w:szCs w:val="24"/>
        </w:rPr>
        <w:t xml:space="preserve">, </w:t>
      </w:r>
      <w:r w:rsidRPr="00094AB3">
        <w:rPr>
          <w:rFonts w:ascii="Times New Roman" w:hAnsi="Times New Roman" w:cs="Times New Roman"/>
          <w:i/>
          <w:sz w:val="24"/>
          <w:szCs w:val="24"/>
        </w:rPr>
        <w:t>The Chinese Eldorado and the Prospects for African Development</w:t>
      </w:r>
      <w:r>
        <w:rPr>
          <w:rFonts w:ascii="Times New Roman" w:hAnsi="Times New Roman" w:cs="Times New Roman"/>
          <w:sz w:val="24"/>
          <w:szCs w:val="24"/>
        </w:rPr>
        <w:t>. Africa World Press, 2016.</w:t>
      </w:r>
    </w:p>
    <w:sectPr w:rsidR="00B924FB" w:rsidRPr="003321A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D032" w14:textId="77777777" w:rsidR="001E646F" w:rsidRDefault="001E646F" w:rsidP="00350B93">
      <w:pPr>
        <w:spacing w:after="0" w:line="240" w:lineRule="auto"/>
      </w:pPr>
      <w:r>
        <w:separator/>
      </w:r>
    </w:p>
  </w:endnote>
  <w:endnote w:type="continuationSeparator" w:id="0">
    <w:p w14:paraId="7292A79B" w14:textId="77777777" w:rsidR="001E646F" w:rsidRDefault="001E646F" w:rsidP="0035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NeueThin">
    <w:altName w:val="Arial"/>
    <w:charset w:val="00"/>
    <w:family w:val="swiss"/>
    <w:pitch w:val="variable"/>
    <w:sig w:usb0="E00002EF" w:usb1="5000205B" w:usb2="00000002" w:usb3="00000000" w:csb0="0000009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3841" w14:textId="77777777" w:rsidR="00B32611" w:rsidRDefault="00B32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FBA4" w14:textId="77777777" w:rsidR="00B32611" w:rsidRDefault="00B32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0FCB" w14:textId="77777777" w:rsidR="00B32611" w:rsidRDefault="00B3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AF9F" w14:textId="77777777" w:rsidR="001E646F" w:rsidRDefault="001E646F" w:rsidP="00350B93">
      <w:pPr>
        <w:spacing w:after="0" w:line="240" w:lineRule="auto"/>
      </w:pPr>
      <w:r>
        <w:separator/>
      </w:r>
    </w:p>
  </w:footnote>
  <w:footnote w:type="continuationSeparator" w:id="0">
    <w:p w14:paraId="5084F904" w14:textId="77777777" w:rsidR="001E646F" w:rsidRDefault="001E646F" w:rsidP="0035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9DB6" w14:textId="77777777" w:rsidR="00B32611" w:rsidRDefault="00B32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38058"/>
      <w:docPartObj>
        <w:docPartGallery w:val="Page Numbers (Top of Page)"/>
        <w:docPartUnique/>
      </w:docPartObj>
    </w:sdtPr>
    <w:sdtEndPr>
      <w:rPr>
        <w:noProof/>
      </w:rPr>
    </w:sdtEndPr>
    <w:sdtContent>
      <w:p w14:paraId="245A5C43" w14:textId="77777777" w:rsidR="00B32611" w:rsidRDefault="00B32611">
        <w:pPr>
          <w:pStyle w:val="Header"/>
          <w:jc w:val="right"/>
        </w:pPr>
        <w:r>
          <w:fldChar w:fldCharType="begin"/>
        </w:r>
        <w:r>
          <w:instrText xml:space="preserve"> PAGE   \* MERGEFORMAT </w:instrText>
        </w:r>
        <w:r>
          <w:fldChar w:fldCharType="separate"/>
        </w:r>
        <w:r w:rsidR="00A17A9E">
          <w:rPr>
            <w:noProof/>
          </w:rPr>
          <w:t>2</w:t>
        </w:r>
        <w:r>
          <w:rPr>
            <w:noProof/>
          </w:rPr>
          <w:fldChar w:fldCharType="end"/>
        </w:r>
      </w:p>
    </w:sdtContent>
  </w:sdt>
  <w:p w14:paraId="39923129" w14:textId="77777777" w:rsidR="00B32611" w:rsidRDefault="00B32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5093" w14:textId="77777777" w:rsidR="00B32611" w:rsidRDefault="00B3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9A2"/>
    <w:multiLevelType w:val="hybridMultilevel"/>
    <w:tmpl w:val="3DA413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07FC"/>
    <w:multiLevelType w:val="hybridMultilevel"/>
    <w:tmpl w:val="E800DD0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F65734"/>
    <w:multiLevelType w:val="hybridMultilevel"/>
    <w:tmpl w:val="459AA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ED9"/>
    <w:multiLevelType w:val="hybridMultilevel"/>
    <w:tmpl w:val="5DF4E8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E034A0"/>
    <w:multiLevelType w:val="multilevel"/>
    <w:tmpl w:val="28E2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41700"/>
    <w:multiLevelType w:val="hybridMultilevel"/>
    <w:tmpl w:val="FAC4C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467D"/>
    <w:multiLevelType w:val="hybridMultilevel"/>
    <w:tmpl w:val="F098A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7509C"/>
    <w:multiLevelType w:val="hybridMultilevel"/>
    <w:tmpl w:val="6CDE0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C0038"/>
    <w:multiLevelType w:val="hybridMultilevel"/>
    <w:tmpl w:val="19A8A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39ED"/>
    <w:multiLevelType w:val="hybridMultilevel"/>
    <w:tmpl w:val="F8743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16726"/>
    <w:multiLevelType w:val="hybridMultilevel"/>
    <w:tmpl w:val="4D88CFF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A288B"/>
    <w:multiLevelType w:val="hybridMultilevel"/>
    <w:tmpl w:val="C1569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F715B"/>
    <w:multiLevelType w:val="hybridMultilevel"/>
    <w:tmpl w:val="D4E2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154FE"/>
    <w:multiLevelType w:val="hybridMultilevel"/>
    <w:tmpl w:val="9D148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10"/>
  </w:num>
  <w:num w:numId="6">
    <w:abstractNumId w:val="2"/>
  </w:num>
  <w:num w:numId="7">
    <w:abstractNumId w:val="12"/>
  </w:num>
  <w:num w:numId="8">
    <w:abstractNumId w:val="7"/>
  </w:num>
  <w:num w:numId="9">
    <w:abstractNumId w:val="13"/>
  </w:num>
  <w:num w:numId="10">
    <w:abstractNumId w:val="5"/>
  </w:num>
  <w:num w:numId="11">
    <w:abstractNumId w:val="8"/>
  </w:num>
  <w:num w:numId="12">
    <w:abstractNumId w:val="11"/>
  </w:num>
  <w:num w:numId="13">
    <w:abstractNumId w:val="9"/>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31"/>
    <w:rsid w:val="00001263"/>
    <w:rsid w:val="00001FC5"/>
    <w:rsid w:val="000033EF"/>
    <w:rsid w:val="00003428"/>
    <w:rsid w:val="00004D47"/>
    <w:rsid w:val="00006B90"/>
    <w:rsid w:val="000106B3"/>
    <w:rsid w:val="00010E7B"/>
    <w:rsid w:val="00014234"/>
    <w:rsid w:val="00015CD6"/>
    <w:rsid w:val="000160CB"/>
    <w:rsid w:val="00016187"/>
    <w:rsid w:val="0001700D"/>
    <w:rsid w:val="000211CE"/>
    <w:rsid w:val="00021EC6"/>
    <w:rsid w:val="0003040C"/>
    <w:rsid w:val="00030BDC"/>
    <w:rsid w:val="000351A6"/>
    <w:rsid w:val="00041414"/>
    <w:rsid w:val="00042B23"/>
    <w:rsid w:val="000446AD"/>
    <w:rsid w:val="00044A4F"/>
    <w:rsid w:val="00046178"/>
    <w:rsid w:val="000466B1"/>
    <w:rsid w:val="000476FB"/>
    <w:rsid w:val="00050A05"/>
    <w:rsid w:val="000528C3"/>
    <w:rsid w:val="00056AF9"/>
    <w:rsid w:val="00056E86"/>
    <w:rsid w:val="00057C8C"/>
    <w:rsid w:val="0006345F"/>
    <w:rsid w:val="00063DA1"/>
    <w:rsid w:val="000651DC"/>
    <w:rsid w:val="00065E94"/>
    <w:rsid w:val="00067788"/>
    <w:rsid w:val="000709D4"/>
    <w:rsid w:val="00070CA2"/>
    <w:rsid w:val="00071162"/>
    <w:rsid w:val="000753D7"/>
    <w:rsid w:val="00080C9F"/>
    <w:rsid w:val="00080E2B"/>
    <w:rsid w:val="00085C3A"/>
    <w:rsid w:val="00085FE8"/>
    <w:rsid w:val="00086567"/>
    <w:rsid w:val="00091E11"/>
    <w:rsid w:val="00094AB3"/>
    <w:rsid w:val="0009502E"/>
    <w:rsid w:val="00095907"/>
    <w:rsid w:val="00095CEB"/>
    <w:rsid w:val="000A2BCD"/>
    <w:rsid w:val="000A4BBC"/>
    <w:rsid w:val="000A702C"/>
    <w:rsid w:val="000B0042"/>
    <w:rsid w:val="000B093B"/>
    <w:rsid w:val="000B3765"/>
    <w:rsid w:val="000B7D15"/>
    <w:rsid w:val="000C1EA4"/>
    <w:rsid w:val="000C38C3"/>
    <w:rsid w:val="000C3F10"/>
    <w:rsid w:val="000D5A1C"/>
    <w:rsid w:val="000D74DD"/>
    <w:rsid w:val="000E0031"/>
    <w:rsid w:val="000E01D9"/>
    <w:rsid w:val="000E0FC2"/>
    <w:rsid w:val="000E1969"/>
    <w:rsid w:val="000E5F9A"/>
    <w:rsid w:val="000F132D"/>
    <w:rsid w:val="000F1DE2"/>
    <w:rsid w:val="000F534C"/>
    <w:rsid w:val="000F620E"/>
    <w:rsid w:val="0010032A"/>
    <w:rsid w:val="00110E66"/>
    <w:rsid w:val="001125F9"/>
    <w:rsid w:val="00117C7C"/>
    <w:rsid w:val="00117F0C"/>
    <w:rsid w:val="00121893"/>
    <w:rsid w:val="00123E3E"/>
    <w:rsid w:val="00124559"/>
    <w:rsid w:val="00130179"/>
    <w:rsid w:val="001318AD"/>
    <w:rsid w:val="001322D0"/>
    <w:rsid w:val="00141244"/>
    <w:rsid w:val="00142DB9"/>
    <w:rsid w:val="00147179"/>
    <w:rsid w:val="00147B90"/>
    <w:rsid w:val="001500E2"/>
    <w:rsid w:val="001515EE"/>
    <w:rsid w:val="00152A87"/>
    <w:rsid w:val="00153B49"/>
    <w:rsid w:val="00154E99"/>
    <w:rsid w:val="001559E6"/>
    <w:rsid w:val="00155D68"/>
    <w:rsid w:val="00155E7F"/>
    <w:rsid w:val="00156741"/>
    <w:rsid w:val="001574C8"/>
    <w:rsid w:val="0015798E"/>
    <w:rsid w:val="00160067"/>
    <w:rsid w:val="0016234D"/>
    <w:rsid w:val="00170214"/>
    <w:rsid w:val="001707F5"/>
    <w:rsid w:val="00175BB4"/>
    <w:rsid w:val="00176ED8"/>
    <w:rsid w:val="00180629"/>
    <w:rsid w:val="00180E2D"/>
    <w:rsid w:val="00182E5F"/>
    <w:rsid w:val="001926EB"/>
    <w:rsid w:val="00194D5E"/>
    <w:rsid w:val="00195B33"/>
    <w:rsid w:val="00195BF7"/>
    <w:rsid w:val="0019618F"/>
    <w:rsid w:val="001975A0"/>
    <w:rsid w:val="001A09FF"/>
    <w:rsid w:val="001A0B9A"/>
    <w:rsid w:val="001A5C2C"/>
    <w:rsid w:val="001A5F35"/>
    <w:rsid w:val="001A6ECE"/>
    <w:rsid w:val="001A74F5"/>
    <w:rsid w:val="001B18FD"/>
    <w:rsid w:val="001B20EE"/>
    <w:rsid w:val="001B27A5"/>
    <w:rsid w:val="001B4D2B"/>
    <w:rsid w:val="001C1353"/>
    <w:rsid w:val="001C1EBD"/>
    <w:rsid w:val="001C46A0"/>
    <w:rsid w:val="001C5669"/>
    <w:rsid w:val="001C69F6"/>
    <w:rsid w:val="001C7229"/>
    <w:rsid w:val="001D51AE"/>
    <w:rsid w:val="001D5337"/>
    <w:rsid w:val="001D5D7C"/>
    <w:rsid w:val="001D63A2"/>
    <w:rsid w:val="001D6A0F"/>
    <w:rsid w:val="001D786C"/>
    <w:rsid w:val="001D7D1D"/>
    <w:rsid w:val="001E3B4A"/>
    <w:rsid w:val="001E646F"/>
    <w:rsid w:val="001F1BBA"/>
    <w:rsid w:val="001F324D"/>
    <w:rsid w:val="001F4BB8"/>
    <w:rsid w:val="001F7889"/>
    <w:rsid w:val="00200F53"/>
    <w:rsid w:val="0020713A"/>
    <w:rsid w:val="00207161"/>
    <w:rsid w:val="0021017F"/>
    <w:rsid w:val="0021255F"/>
    <w:rsid w:val="002137B8"/>
    <w:rsid w:val="00215C63"/>
    <w:rsid w:val="00215CCC"/>
    <w:rsid w:val="00216B81"/>
    <w:rsid w:val="00223263"/>
    <w:rsid w:val="00226A62"/>
    <w:rsid w:val="00226D48"/>
    <w:rsid w:val="00227156"/>
    <w:rsid w:val="002271DB"/>
    <w:rsid w:val="002273A5"/>
    <w:rsid w:val="002308A9"/>
    <w:rsid w:val="00233284"/>
    <w:rsid w:val="002337FF"/>
    <w:rsid w:val="0023457F"/>
    <w:rsid w:val="00241911"/>
    <w:rsid w:val="002468E3"/>
    <w:rsid w:val="00247D75"/>
    <w:rsid w:val="00252CEF"/>
    <w:rsid w:val="00253711"/>
    <w:rsid w:val="00254009"/>
    <w:rsid w:val="00256A07"/>
    <w:rsid w:val="002606F4"/>
    <w:rsid w:val="00260F6E"/>
    <w:rsid w:val="002626BD"/>
    <w:rsid w:val="0026393E"/>
    <w:rsid w:val="002639D9"/>
    <w:rsid w:val="002642F5"/>
    <w:rsid w:val="00265A34"/>
    <w:rsid w:val="00266BC2"/>
    <w:rsid w:val="0026770B"/>
    <w:rsid w:val="0027083C"/>
    <w:rsid w:val="00270ABF"/>
    <w:rsid w:val="00271437"/>
    <w:rsid w:val="00272684"/>
    <w:rsid w:val="0027519E"/>
    <w:rsid w:val="00276C2D"/>
    <w:rsid w:val="002810DE"/>
    <w:rsid w:val="00281872"/>
    <w:rsid w:val="00281CBD"/>
    <w:rsid w:val="00284276"/>
    <w:rsid w:val="0028626E"/>
    <w:rsid w:val="002942B5"/>
    <w:rsid w:val="002953C9"/>
    <w:rsid w:val="00295B81"/>
    <w:rsid w:val="00295F2F"/>
    <w:rsid w:val="0029749F"/>
    <w:rsid w:val="002A1666"/>
    <w:rsid w:val="002A241C"/>
    <w:rsid w:val="002A6930"/>
    <w:rsid w:val="002A73DE"/>
    <w:rsid w:val="002B227B"/>
    <w:rsid w:val="002B254A"/>
    <w:rsid w:val="002B3691"/>
    <w:rsid w:val="002B38B5"/>
    <w:rsid w:val="002B3EFC"/>
    <w:rsid w:val="002B5E79"/>
    <w:rsid w:val="002C1EA1"/>
    <w:rsid w:val="002C4B07"/>
    <w:rsid w:val="002C53DE"/>
    <w:rsid w:val="002C7856"/>
    <w:rsid w:val="002D1114"/>
    <w:rsid w:val="002D128C"/>
    <w:rsid w:val="002D39F6"/>
    <w:rsid w:val="002D4397"/>
    <w:rsid w:val="002D5844"/>
    <w:rsid w:val="002D6EEF"/>
    <w:rsid w:val="002D78F0"/>
    <w:rsid w:val="002E0E1D"/>
    <w:rsid w:val="002E1A49"/>
    <w:rsid w:val="002E2EBD"/>
    <w:rsid w:val="002E47A8"/>
    <w:rsid w:val="002E6F35"/>
    <w:rsid w:val="002F02EA"/>
    <w:rsid w:val="002F2CFE"/>
    <w:rsid w:val="002F61E0"/>
    <w:rsid w:val="00302D62"/>
    <w:rsid w:val="00304795"/>
    <w:rsid w:val="00304AE7"/>
    <w:rsid w:val="00305CA8"/>
    <w:rsid w:val="003065F7"/>
    <w:rsid w:val="0031331B"/>
    <w:rsid w:val="0031402F"/>
    <w:rsid w:val="00314946"/>
    <w:rsid w:val="00315117"/>
    <w:rsid w:val="00315633"/>
    <w:rsid w:val="00315F3E"/>
    <w:rsid w:val="00316FD5"/>
    <w:rsid w:val="003179F8"/>
    <w:rsid w:val="00321CEE"/>
    <w:rsid w:val="00322033"/>
    <w:rsid w:val="00324196"/>
    <w:rsid w:val="003321AE"/>
    <w:rsid w:val="003343B4"/>
    <w:rsid w:val="00337307"/>
    <w:rsid w:val="00337728"/>
    <w:rsid w:val="0034092D"/>
    <w:rsid w:val="00341E8E"/>
    <w:rsid w:val="003439C5"/>
    <w:rsid w:val="00347D2B"/>
    <w:rsid w:val="00350B93"/>
    <w:rsid w:val="00353D1E"/>
    <w:rsid w:val="00354AAD"/>
    <w:rsid w:val="003570AE"/>
    <w:rsid w:val="00363E84"/>
    <w:rsid w:val="00364618"/>
    <w:rsid w:val="00366CBE"/>
    <w:rsid w:val="00367546"/>
    <w:rsid w:val="003709BC"/>
    <w:rsid w:val="00370E57"/>
    <w:rsid w:val="00370F88"/>
    <w:rsid w:val="003744B7"/>
    <w:rsid w:val="003756BD"/>
    <w:rsid w:val="00376B75"/>
    <w:rsid w:val="00382F4B"/>
    <w:rsid w:val="0038594A"/>
    <w:rsid w:val="00392931"/>
    <w:rsid w:val="00394CC0"/>
    <w:rsid w:val="003952D8"/>
    <w:rsid w:val="00397400"/>
    <w:rsid w:val="003A31A0"/>
    <w:rsid w:val="003A6326"/>
    <w:rsid w:val="003A66D7"/>
    <w:rsid w:val="003A7117"/>
    <w:rsid w:val="003A7CB3"/>
    <w:rsid w:val="003B05F7"/>
    <w:rsid w:val="003B46B0"/>
    <w:rsid w:val="003B56AF"/>
    <w:rsid w:val="003B64DB"/>
    <w:rsid w:val="003C2958"/>
    <w:rsid w:val="003C592E"/>
    <w:rsid w:val="003C6A6A"/>
    <w:rsid w:val="003D0A55"/>
    <w:rsid w:val="003D10BD"/>
    <w:rsid w:val="003D1292"/>
    <w:rsid w:val="003D22BC"/>
    <w:rsid w:val="003D359D"/>
    <w:rsid w:val="003D666C"/>
    <w:rsid w:val="003D6868"/>
    <w:rsid w:val="003D6C0A"/>
    <w:rsid w:val="003E05C1"/>
    <w:rsid w:val="003E1F02"/>
    <w:rsid w:val="003E5B42"/>
    <w:rsid w:val="003E759D"/>
    <w:rsid w:val="003F1FBA"/>
    <w:rsid w:val="003F3453"/>
    <w:rsid w:val="003F35BA"/>
    <w:rsid w:val="004003A8"/>
    <w:rsid w:val="00404162"/>
    <w:rsid w:val="0040478B"/>
    <w:rsid w:val="00404A7B"/>
    <w:rsid w:val="00404BD7"/>
    <w:rsid w:val="00412D99"/>
    <w:rsid w:val="004159AF"/>
    <w:rsid w:val="00416AB5"/>
    <w:rsid w:val="00416F48"/>
    <w:rsid w:val="0042243E"/>
    <w:rsid w:val="0042382D"/>
    <w:rsid w:val="00425AA0"/>
    <w:rsid w:val="00425F25"/>
    <w:rsid w:val="004262FC"/>
    <w:rsid w:val="00426A3C"/>
    <w:rsid w:val="004307C5"/>
    <w:rsid w:val="00430AB6"/>
    <w:rsid w:val="00431C31"/>
    <w:rsid w:val="004358DB"/>
    <w:rsid w:val="00437657"/>
    <w:rsid w:val="0044593D"/>
    <w:rsid w:val="00446D79"/>
    <w:rsid w:val="0045055F"/>
    <w:rsid w:val="0045083D"/>
    <w:rsid w:val="00450E21"/>
    <w:rsid w:val="004522D5"/>
    <w:rsid w:val="004533CE"/>
    <w:rsid w:val="00453887"/>
    <w:rsid w:val="00456525"/>
    <w:rsid w:val="00460119"/>
    <w:rsid w:val="00461777"/>
    <w:rsid w:val="004619F3"/>
    <w:rsid w:val="00461DB5"/>
    <w:rsid w:val="00462CF1"/>
    <w:rsid w:val="00464079"/>
    <w:rsid w:val="00471FC7"/>
    <w:rsid w:val="00472AAA"/>
    <w:rsid w:val="00477583"/>
    <w:rsid w:val="00480104"/>
    <w:rsid w:val="004803EA"/>
    <w:rsid w:val="00482094"/>
    <w:rsid w:val="004863AF"/>
    <w:rsid w:val="004864BB"/>
    <w:rsid w:val="00490E6B"/>
    <w:rsid w:val="00491C72"/>
    <w:rsid w:val="004959D9"/>
    <w:rsid w:val="004A38D9"/>
    <w:rsid w:val="004A3F1A"/>
    <w:rsid w:val="004A7C44"/>
    <w:rsid w:val="004B5824"/>
    <w:rsid w:val="004C0B98"/>
    <w:rsid w:val="004C230B"/>
    <w:rsid w:val="004C267D"/>
    <w:rsid w:val="004C2BDA"/>
    <w:rsid w:val="004C3E4D"/>
    <w:rsid w:val="004C5FFD"/>
    <w:rsid w:val="004C6317"/>
    <w:rsid w:val="004C6C9A"/>
    <w:rsid w:val="004D2E8C"/>
    <w:rsid w:val="004D3359"/>
    <w:rsid w:val="004D3FB5"/>
    <w:rsid w:val="004D6763"/>
    <w:rsid w:val="004D7B51"/>
    <w:rsid w:val="004E1672"/>
    <w:rsid w:val="004E20E6"/>
    <w:rsid w:val="004E42F6"/>
    <w:rsid w:val="004E4384"/>
    <w:rsid w:val="004E5E4A"/>
    <w:rsid w:val="004E6D02"/>
    <w:rsid w:val="004E74AC"/>
    <w:rsid w:val="004E762A"/>
    <w:rsid w:val="004E7B4A"/>
    <w:rsid w:val="004F010C"/>
    <w:rsid w:val="004F1859"/>
    <w:rsid w:val="004F609A"/>
    <w:rsid w:val="004F6153"/>
    <w:rsid w:val="004F6D05"/>
    <w:rsid w:val="00500766"/>
    <w:rsid w:val="00503968"/>
    <w:rsid w:val="00504105"/>
    <w:rsid w:val="00511C17"/>
    <w:rsid w:val="00512409"/>
    <w:rsid w:val="00512A5B"/>
    <w:rsid w:val="00520000"/>
    <w:rsid w:val="0052123F"/>
    <w:rsid w:val="005215BA"/>
    <w:rsid w:val="00522F42"/>
    <w:rsid w:val="005234A0"/>
    <w:rsid w:val="0052782B"/>
    <w:rsid w:val="00527A47"/>
    <w:rsid w:val="005340A0"/>
    <w:rsid w:val="0054289B"/>
    <w:rsid w:val="00544BE1"/>
    <w:rsid w:val="0054587D"/>
    <w:rsid w:val="00545AAB"/>
    <w:rsid w:val="00546884"/>
    <w:rsid w:val="005469CB"/>
    <w:rsid w:val="00547A5D"/>
    <w:rsid w:val="0055090C"/>
    <w:rsid w:val="00554040"/>
    <w:rsid w:val="00554E63"/>
    <w:rsid w:val="00555006"/>
    <w:rsid w:val="00555CF9"/>
    <w:rsid w:val="00555FA9"/>
    <w:rsid w:val="00557180"/>
    <w:rsid w:val="005579F5"/>
    <w:rsid w:val="00561EC1"/>
    <w:rsid w:val="00562004"/>
    <w:rsid w:val="005647C6"/>
    <w:rsid w:val="00567B0F"/>
    <w:rsid w:val="00570F57"/>
    <w:rsid w:val="00574AA7"/>
    <w:rsid w:val="00575609"/>
    <w:rsid w:val="005760C7"/>
    <w:rsid w:val="00576F0C"/>
    <w:rsid w:val="005770D9"/>
    <w:rsid w:val="00582A69"/>
    <w:rsid w:val="00582AAA"/>
    <w:rsid w:val="00582F6D"/>
    <w:rsid w:val="00582F9F"/>
    <w:rsid w:val="0058346D"/>
    <w:rsid w:val="005834FE"/>
    <w:rsid w:val="00584376"/>
    <w:rsid w:val="005848BC"/>
    <w:rsid w:val="005860DD"/>
    <w:rsid w:val="00591F03"/>
    <w:rsid w:val="005957E2"/>
    <w:rsid w:val="00596ED9"/>
    <w:rsid w:val="00597350"/>
    <w:rsid w:val="005A1D66"/>
    <w:rsid w:val="005A27FA"/>
    <w:rsid w:val="005A293B"/>
    <w:rsid w:val="005A3D44"/>
    <w:rsid w:val="005A4472"/>
    <w:rsid w:val="005A4DF3"/>
    <w:rsid w:val="005A5BC8"/>
    <w:rsid w:val="005A618F"/>
    <w:rsid w:val="005A7AB7"/>
    <w:rsid w:val="005B4A18"/>
    <w:rsid w:val="005B58BB"/>
    <w:rsid w:val="005B71B0"/>
    <w:rsid w:val="005C0094"/>
    <w:rsid w:val="005C07E2"/>
    <w:rsid w:val="005C2591"/>
    <w:rsid w:val="005C3C09"/>
    <w:rsid w:val="005C4FAF"/>
    <w:rsid w:val="005C55CC"/>
    <w:rsid w:val="005C6484"/>
    <w:rsid w:val="005C796A"/>
    <w:rsid w:val="005D0508"/>
    <w:rsid w:val="005D0F61"/>
    <w:rsid w:val="005D1C0D"/>
    <w:rsid w:val="005D33AA"/>
    <w:rsid w:val="005D5F94"/>
    <w:rsid w:val="005D7BEE"/>
    <w:rsid w:val="005D7DBF"/>
    <w:rsid w:val="005E45FA"/>
    <w:rsid w:val="005E5997"/>
    <w:rsid w:val="005E60FE"/>
    <w:rsid w:val="005E73B4"/>
    <w:rsid w:val="005F00BA"/>
    <w:rsid w:val="005F043F"/>
    <w:rsid w:val="005F0844"/>
    <w:rsid w:val="005F1A7E"/>
    <w:rsid w:val="005F258E"/>
    <w:rsid w:val="005F36E4"/>
    <w:rsid w:val="005F51FF"/>
    <w:rsid w:val="005F6DDA"/>
    <w:rsid w:val="005F7E75"/>
    <w:rsid w:val="00602CA1"/>
    <w:rsid w:val="006030CE"/>
    <w:rsid w:val="0060423D"/>
    <w:rsid w:val="006060DC"/>
    <w:rsid w:val="00607CE5"/>
    <w:rsid w:val="00610223"/>
    <w:rsid w:val="00610939"/>
    <w:rsid w:val="0061142D"/>
    <w:rsid w:val="00611C95"/>
    <w:rsid w:val="00611CA3"/>
    <w:rsid w:val="00612C6C"/>
    <w:rsid w:val="006138D7"/>
    <w:rsid w:val="0061568A"/>
    <w:rsid w:val="00620748"/>
    <w:rsid w:val="00620CC6"/>
    <w:rsid w:val="00626463"/>
    <w:rsid w:val="00631F9A"/>
    <w:rsid w:val="00645AE4"/>
    <w:rsid w:val="0064647B"/>
    <w:rsid w:val="0064659E"/>
    <w:rsid w:val="00646988"/>
    <w:rsid w:val="006509B1"/>
    <w:rsid w:val="00652B47"/>
    <w:rsid w:val="006541E4"/>
    <w:rsid w:val="006575D1"/>
    <w:rsid w:val="00657BD2"/>
    <w:rsid w:val="006656AE"/>
    <w:rsid w:val="00665AD5"/>
    <w:rsid w:val="00666F57"/>
    <w:rsid w:val="00667C2B"/>
    <w:rsid w:val="00667CFD"/>
    <w:rsid w:val="00672E36"/>
    <w:rsid w:val="00676BC1"/>
    <w:rsid w:val="0067710F"/>
    <w:rsid w:val="00677BCB"/>
    <w:rsid w:val="0068142A"/>
    <w:rsid w:val="00681BCE"/>
    <w:rsid w:val="0068239B"/>
    <w:rsid w:val="00683BCA"/>
    <w:rsid w:val="00685055"/>
    <w:rsid w:val="0068534C"/>
    <w:rsid w:val="006913D4"/>
    <w:rsid w:val="00692008"/>
    <w:rsid w:val="00692611"/>
    <w:rsid w:val="0069266C"/>
    <w:rsid w:val="006937BF"/>
    <w:rsid w:val="00694C3A"/>
    <w:rsid w:val="006960E5"/>
    <w:rsid w:val="0069745D"/>
    <w:rsid w:val="006975B4"/>
    <w:rsid w:val="006A509B"/>
    <w:rsid w:val="006A54FA"/>
    <w:rsid w:val="006A6CB9"/>
    <w:rsid w:val="006B1A8C"/>
    <w:rsid w:val="006B2660"/>
    <w:rsid w:val="006B3057"/>
    <w:rsid w:val="006B562D"/>
    <w:rsid w:val="006C1650"/>
    <w:rsid w:val="006C1B03"/>
    <w:rsid w:val="006C1B62"/>
    <w:rsid w:val="006C204D"/>
    <w:rsid w:val="006C2583"/>
    <w:rsid w:val="006C346B"/>
    <w:rsid w:val="006C446C"/>
    <w:rsid w:val="006C51F3"/>
    <w:rsid w:val="006C63A3"/>
    <w:rsid w:val="006D028D"/>
    <w:rsid w:val="006D16F2"/>
    <w:rsid w:val="006D7692"/>
    <w:rsid w:val="006E03EF"/>
    <w:rsid w:val="006E1DEF"/>
    <w:rsid w:val="006E2318"/>
    <w:rsid w:val="006E40D2"/>
    <w:rsid w:val="006E4528"/>
    <w:rsid w:val="006E64CE"/>
    <w:rsid w:val="006E6F85"/>
    <w:rsid w:val="006E7B16"/>
    <w:rsid w:val="006F56C3"/>
    <w:rsid w:val="006F5C50"/>
    <w:rsid w:val="006F7FD7"/>
    <w:rsid w:val="00700D8C"/>
    <w:rsid w:val="00703249"/>
    <w:rsid w:val="00705E61"/>
    <w:rsid w:val="007062D2"/>
    <w:rsid w:val="00712C16"/>
    <w:rsid w:val="007140CF"/>
    <w:rsid w:val="007159CA"/>
    <w:rsid w:val="00715A7D"/>
    <w:rsid w:val="00720514"/>
    <w:rsid w:val="00723764"/>
    <w:rsid w:val="0072589E"/>
    <w:rsid w:val="007274A4"/>
    <w:rsid w:val="00727A11"/>
    <w:rsid w:val="00730221"/>
    <w:rsid w:val="00730EC9"/>
    <w:rsid w:val="00731421"/>
    <w:rsid w:val="007339CE"/>
    <w:rsid w:val="00734868"/>
    <w:rsid w:val="007357BF"/>
    <w:rsid w:val="00735882"/>
    <w:rsid w:val="00736B85"/>
    <w:rsid w:val="00736FFE"/>
    <w:rsid w:val="007415AE"/>
    <w:rsid w:val="007417B5"/>
    <w:rsid w:val="00742212"/>
    <w:rsid w:val="00743D32"/>
    <w:rsid w:val="00745AC2"/>
    <w:rsid w:val="00745D63"/>
    <w:rsid w:val="00753D50"/>
    <w:rsid w:val="007600DA"/>
    <w:rsid w:val="00760A0E"/>
    <w:rsid w:val="0076574F"/>
    <w:rsid w:val="00765F37"/>
    <w:rsid w:val="007662CD"/>
    <w:rsid w:val="00770BA0"/>
    <w:rsid w:val="0077123B"/>
    <w:rsid w:val="00772DAE"/>
    <w:rsid w:val="00773DCA"/>
    <w:rsid w:val="00774872"/>
    <w:rsid w:val="00780EC9"/>
    <w:rsid w:val="00782AF9"/>
    <w:rsid w:val="00782D03"/>
    <w:rsid w:val="00784957"/>
    <w:rsid w:val="00784BF8"/>
    <w:rsid w:val="0078644F"/>
    <w:rsid w:val="00787EB8"/>
    <w:rsid w:val="00787F6C"/>
    <w:rsid w:val="00790277"/>
    <w:rsid w:val="0079034B"/>
    <w:rsid w:val="007908FD"/>
    <w:rsid w:val="0079097A"/>
    <w:rsid w:val="0079103B"/>
    <w:rsid w:val="00791B8A"/>
    <w:rsid w:val="00791E43"/>
    <w:rsid w:val="007927DC"/>
    <w:rsid w:val="00795B64"/>
    <w:rsid w:val="00795E87"/>
    <w:rsid w:val="00796163"/>
    <w:rsid w:val="007961FD"/>
    <w:rsid w:val="007A58E0"/>
    <w:rsid w:val="007A5F9C"/>
    <w:rsid w:val="007A671C"/>
    <w:rsid w:val="007A68A1"/>
    <w:rsid w:val="007A6D20"/>
    <w:rsid w:val="007A7F79"/>
    <w:rsid w:val="007B0CCD"/>
    <w:rsid w:val="007B1167"/>
    <w:rsid w:val="007B721A"/>
    <w:rsid w:val="007B76B9"/>
    <w:rsid w:val="007C0153"/>
    <w:rsid w:val="007C0A44"/>
    <w:rsid w:val="007C371C"/>
    <w:rsid w:val="007C531F"/>
    <w:rsid w:val="007D1118"/>
    <w:rsid w:val="007D2D44"/>
    <w:rsid w:val="007D3B1A"/>
    <w:rsid w:val="007D6791"/>
    <w:rsid w:val="007D74F3"/>
    <w:rsid w:val="007E1D7D"/>
    <w:rsid w:val="007E3178"/>
    <w:rsid w:val="007E40B5"/>
    <w:rsid w:val="007E5AAA"/>
    <w:rsid w:val="007F1EF4"/>
    <w:rsid w:val="008020BE"/>
    <w:rsid w:val="00803ECF"/>
    <w:rsid w:val="008059CA"/>
    <w:rsid w:val="00805AE7"/>
    <w:rsid w:val="0080690A"/>
    <w:rsid w:val="00810627"/>
    <w:rsid w:val="00811049"/>
    <w:rsid w:val="008118D7"/>
    <w:rsid w:val="008125AC"/>
    <w:rsid w:val="00815B3C"/>
    <w:rsid w:val="00815F8E"/>
    <w:rsid w:val="008200D9"/>
    <w:rsid w:val="00820B73"/>
    <w:rsid w:val="008211F6"/>
    <w:rsid w:val="00822389"/>
    <w:rsid w:val="00823E7B"/>
    <w:rsid w:val="008249D1"/>
    <w:rsid w:val="008266A4"/>
    <w:rsid w:val="00826CF9"/>
    <w:rsid w:val="00831AB5"/>
    <w:rsid w:val="00832856"/>
    <w:rsid w:val="0083328C"/>
    <w:rsid w:val="008337A8"/>
    <w:rsid w:val="0083503E"/>
    <w:rsid w:val="008355EE"/>
    <w:rsid w:val="00840380"/>
    <w:rsid w:val="00841D24"/>
    <w:rsid w:val="00842A48"/>
    <w:rsid w:val="008479B6"/>
    <w:rsid w:val="0085243C"/>
    <w:rsid w:val="00854A26"/>
    <w:rsid w:val="00855FD9"/>
    <w:rsid w:val="008574D2"/>
    <w:rsid w:val="00861106"/>
    <w:rsid w:val="00861147"/>
    <w:rsid w:val="00864A1C"/>
    <w:rsid w:val="0086703C"/>
    <w:rsid w:val="0086708D"/>
    <w:rsid w:val="00870524"/>
    <w:rsid w:val="00871F18"/>
    <w:rsid w:val="00873D45"/>
    <w:rsid w:val="00876CB4"/>
    <w:rsid w:val="00880EA9"/>
    <w:rsid w:val="00887866"/>
    <w:rsid w:val="00891938"/>
    <w:rsid w:val="008948A1"/>
    <w:rsid w:val="00894F68"/>
    <w:rsid w:val="0089509A"/>
    <w:rsid w:val="00895794"/>
    <w:rsid w:val="008967C5"/>
    <w:rsid w:val="008A1357"/>
    <w:rsid w:val="008A3699"/>
    <w:rsid w:val="008A37E6"/>
    <w:rsid w:val="008A382A"/>
    <w:rsid w:val="008A635D"/>
    <w:rsid w:val="008A7EC2"/>
    <w:rsid w:val="008B03E8"/>
    <w:rsid w:val="008B2B51"/>
    <w:rsid w:val="008B4B65"/>
    <w:rsid w:val="008B6094"/>
    <w:rsid w:val="008C1F66"/>
    <w:rsid w:val="008C2153"/>
    <w:rsid w:val="008C2B4C"/>
    <w:rsid w:val="008C2E05"/>
    <w:rsid w:val="008C5C53"/>
    <w:rsid w:val="008C78C6"/>
    <w:rsid w:val="008D0FEE"/>
    <w:rsid w:val="008D17F3"/>
    <w:rsid w:val="008D37E6"/>
    <w:rsid w:val="008D613E"/>
    <w:rsid w:val="008D61C4"/>
    <w:rsid w:val="008E4CE1"/>
    <w:rsid w:val="008E5B3B"/>
    <w:rsid w:val="008F0377"/>
    <w:rsid w:val="008F24D7"/>
    <w:rsid w:val="008F28A2"/>
    <w:rsid w:val="008F43C3"/>
    <w:rsid w:val="008F4FED"/>
    <w:rsid w:val="008F6AC6"/>
    <w:rsid w:val="008F7EEA"/>
    <w:rsid w:val="009003BC"/>
    <w:rsid w:val="009036EF"/>
    <w:rsid w:val="009043C0"/>
    <w:rsid w:val="00906716"/>
    <w:rsid w:val="00906C1E"/>
    <w:rsid w:val="00907393"/>
    <w:rsid w:val="00907E9E"/>
    <w:rsid w:val="00912E0E"/>
    <w:rsid w:val="009137DB"/>
    <w:rsid w:val="0091738A"/>
    <w:rsid w:val="00920B1B"/>
    <w:rsid w:val="00925A1A"/>
    <w:rsid w:val="0092620D"/>
    <w:rsid w:val="00926887"/>
    <w:rsid w:val="00930305"/>
    <w:rsid w:val="009339CF"/>
    <w:rsid w:val="00934704"/>
    <w:rsid w:val="00935662"/>
    <w:rsid w:val="00937B5C"/>
    <w:rsid w:val="00940A92"/>
    <w:rsid w:val="00942006"/>
    <w:rsid w:val="009440A8"/>
    <w:rsid w:val="00944793"/>
    <w:rsid w:val="00950D88"/>
    <w:rsid w:val="009516AB"/>
    <w:rsid w:val="00953D09"/>
    <w:rsid w:val="009544D1"/>
    <w:rsid w:val="00955250"/>
    <w:rsid w:val="009563E3"/>
    <w:rsid w:val="00956640"/>
    <w:rsid w:val="00963527"/>
    <w:rsid w:val="0096474D"/>
    <w:rsid w:val="00967D55"/>
    <w:rsid w:val="00972DF9"/>
    <w:rsid w:val="00974C66"/>
    <w:rsid w:val="0097514A"/>
    <w:rsid w:val="0097607D"/>
    <w:rsid w:val="009806A3"/>
    <w:rsid w:val="00981661"/>
    <w:rsid w:val="009840DA"/>
    <w:rsid w:val="0098749B"/>
    <w:rsid w:val="00990E49"/>
    <w:rsid w:val="00991A48"/>
    <w:rsid w:val="00991FC2"/>
    <w:rsid w:val="00993C59"/>
    <w:rsid w:val="009950AA"/>
    <w:rsid w:val="009A062B"/>
    <w:rsid w:val="009A0976"/>
    <w:rsid w:val="009A187C"/>
    <w:rsid w:val="009A2321"/>
    <w:rsid w:val="009A3BEA"/>
    <w:rsid w:val="009A4F27"/>
    <w:rsid w:val="009A69DC"/>
    <w:rsid w:val="009A780E"/>
    <w:rsid w:val="009B1615"/>
    <w:rsid w:val="009B55E4"/>
    <w:rsid w:val="009B74E5"/>
    <w:rsid w:val="009B7BD8"/>
    <w:rsid w:val="009C044E"/>
    <w:rsid w:val="009C2384"/>
    <w:rsid w:val="009C3687"/>
    <w:rsid w:val="009C47B2"/>
    <w:rsid w:val="009C622E"/>
    <w:rsid w:val="009D06C2"/>
    <w:rsid w:val="009D47F9"/>
    <w:rsid w:val="009D4979"/>
    <w:rsid w:val="009D5EC7"/>
    <w:rsid w:val="009E141E"/>
    <w:rsid w:val="009E203B"/>
    <w:rsid w:val="009E318A"/>
    <w:rsid w:val="009E36B2"/>
    <w:rsid w:val="009E38B8"/>
    <w:rsid w:val="009E4182"/>
    <w:rsid w:val="009E4705"/>
    <w:rsid w:val="009E657D"/>
    <w:rsid w:val="009E6B94"/>
    <w:rsid w:val="009E737E"/>
    <w:rsid w:val="009F0310"/>
    <w:rsid w:val="009F0FAC"/>
    <w:rsid w:val="009F3BF1"/>
    <w:rsid w:val="00A00D4F"/>
    <w:rsid w:val="00A01059"/>
    <w:rsid w:val="00A01B0F"/>
    <w:rsid w:val="00A03D74"/>
    <w:rsid w:val="00A04CE5"/>
    <w:rsid w:val="00A07727"/>
    <w:rsid w:val="00A1088C"/>
    <w:rsid w:val="00A125E7"/>
    <w:rsid w:val="00A13860"/>
    <w:rsid w:val="00A13FAD"/>
    <w:rsid w:val="00A14917"/>
    <w:rsid w:val="00A15A75"/>
    <w:rsid w:val="00A16116"/>
    <w:rsid w:val="00A17A9E"/>
    <w:rsid w:val="00A2196C"/>
    <w:rsid w:val="00A21FEA"/>
    <w:rsid w:val="00A2239B"/>
    <w:rsid w:val="00A2366C"/>
    <w:rsid w:val="00A23AB6"/>
    <w:rsid w:val="00A23DB3"/>
    <w:rsid w:val="00A23E1C"/>
    <w:rsid w:val="00A25E31"/>
    <w:rsid w:val="00A31697"/>
    <w:rsid w:val="00A31FC0"/>
    <w:rsid w:val="00A32A61"/>
    <w:rsid w:val="00A3346F"/>
    <w:rsid w:val="00A342F1"/>
    <w:rsid w:val="00A345B2"/>
    <w:rsid w:val="00A3521F"/>
    <w:rsid w:val="00A36B85"/>
    <w:rsid w:val="00A36DD0"/>
    <w:rsid w:val="00A40209"/>
    <w:rsid w:val="00A417A8"/>
    <w:rsid w:val="00A43638"/>
    <w:rsid w:val="00A44392"/>
    <w:rsid w:val="00A5023A"/>
    <w:rsid w:val="00A5258B"/>
    <w:rsid w:val="00A541D1"/>
    <w:rsid w:val="00A60151"/>
    <w:rsid w:val="00A630E3"/>
    <w:rsid w:val="00A637C8"/>
    <w:rsid w:val="00A6380F"/>
    <w:rsid w:val="00A63FEA"/>
    <w:rsid w:val="00A65035"/>
    <w:rsid w:val="00A65CA2"/>
    <w:rsid w:val="00A666D2"/>
    <w:rsid w:val="00A66FCB"/>
    <w:rsid w:val="00A75945"/>
    <w:rsid w:val="00A75CFB"/>
    <w:rsid w:val="00A80FF0"/>
    <w:rsid w:val="00A81174"/>
    <w:rsid w:val="00A839AF"/>
    <w:rsid w:val="00A844B9"/>
    <w:rsid w:val="00A849EB"/>
    <w:rsid w:val="00A8604D"/>
    <w:rsid w:val="00A8667E"/>
    <w:rsid w:val="00A869E7"/>
    <w:rsid w:val="00A87FF2"/>
    <w:rsid w:val="00A91EFA"/>
    <w:rsid w:val="00A92B3B"/>
    <w:rsid w:val="00A9424D"/>
    <w:rsid w:val="00AA17DF"/>
    <w:rsid w:val="00AA2AFF"/>
    <w:rsid w:val="00AA38D5"/>
    <w:rsid w:val="00AA3ACF"/>
    <w:rsid w:val="00AA4482"/>
    <w:rsid w:val="00AB15AD"/>
    <w:rsid w:val="00AB16B6"/>
    <w:rsid w:val="00AB42F0"/>
    <w:rsid w:val="00AB66D4"/>
    <w:rsid w:val="00AC0D1E"/>
    <w:rsid w:val="00AC0E58"/>
    <w:rsid w:val="00AC426F"/>
    <w:rsid w:val="00AC6C39"/>
    <w:rsid w:val="00AD2D07"/>
    <w:rsid w:val="00AD3B17"/>
    <w:rsid w:val="00AE0038"/>
    <w:rsid w:val="00AE07A8"/>
    <w:rsid w:val="00AE1756"/>
    <w:rsid w:val="00AE18E3"/>
    <w:rsid w:val="00AE2B7F"/>
    <w:rsid w:val="00AE4BE6"/>
    <w:rsid w:val="00AE51F6"/>
    <w:rsid w:val="00AF0F0D"/>
    <w:rsid w:val="00AF121A"/>
    <w:rsid w:val="00AF1737"/>
    <w:rsid w:val="00AF20EC"/>
    <w:rsid w:val="00AF6C28"/>
    <w:rsid w:val="00AF73FC"/>
    <w:rsid w:val="00AF760D"/>
    <w:rsid w:val="00B0203C"/>
    <w:rsid w:val="00B0315E"/>
    <w:rsid w:val="00B04D6B"/>
    <w:rsid w:val="00B04EEF"/>
    <w:rsid w:val="00B066FF"/>
    <w:rsid w:val="00B06C76"/>
    <w:rsid w:val="00B11413"/>
    <w:rsid w:val="00B12515"/>
    <w:rsid w:val="00B21F09"/>
    <w:rsid w:val="00B22889"/>
    <w:rsid w:val="00B22CC1"/>
    <w:rsid w:val="00B269CF"/>
    <w:rsid w:val="00B30357"/>
    <w:rsid w:val="00B30F62"/>
    <w:rsid w:val="00B32611"/>
    <w:rsid w:val="00B379B3"/>
    <w:rsid w:val="00B405E7"/>
    <w:rsid w:val="00B417C9"/>
    <w:rsid w:val="00B4289C"/>
    <w:rsid w:val="00B438FD"/>
    <w:rsid w:val="00B4481A"/>
    <w:rsid w:val="00B47E66"/>
    <w:rsid w:val="00B537E8"/>
    <w:rsid w:val="00B54359"/>
    <w:rsid w:val="00B54388"/>
    <w:rsid w:val="00B543EE"/>
    <w:rsid w:val="00B5527A"/>
    <w:rsid w:val="00B56008"/>
    <w:rsid w:val="00B57796"/>
    <w:rsid w:val="00B606E8"/>
    <w:rsid w:val="00B66850"/>
    <w:rsid w:val="00B71BE8"/>
    <w:rsid w:val="00B76ACD"/>
    <w:rsid w:val="00B77C07"/>
    <w:rsid w:val="00B82160"/>
    <w:rsid w:val="00B8240C"/>
    <w:rsid w:val="00B851AF"/>
    <w:rsid w:val="00B86C67"/>
    <w:rsid w:val="00B904DD"/>
    <w:rsid w:val="00B921B7"/>
    <w:rsid w:val="00B924FB"/>
    <w:rsid w:val="00B9322B"/>
    <w:rsid w:val="00B96F0E"/>
    <w:rsid w:val="00B9766F"/>
    <w:rsid w:val="00BA0ADB"/>
    <w:rsid w:val="00BA3CC9"/>
    <w:rsid w:val="00BA4D72"/>
    <w:rsid w:val="00BA62E0"/>
    <w:rsid w:val="00BA64D1"/>
    <w:rsid w:val="00BB18F2"/>
    <w:rsid w:val="00BB2804"/>
    <w:rsid w:val="00BB34B7"/>
    <w:rsid w:val="00BB42B9"/>
    <w:rsid w:val="00BC03EA"/>
    <w:rsid w:val="00BC0656"/>
    <w:rsid w:val="00BC17B0"/>
    <w:rsid w:val="00BC1A8E"/>
    <w:rsid w:val="00BC1FFC"/>
    <w:rsid w:val="00BD08C8"/>
    <w:rsid w:val="00BD2B51"/>
    <w:rsid w:val="00BD3180"/>
    <w:rsid w:val="00BD6B39"/>
    <w:rsid w:val="00BE7869"/>
    <w:rsid w:val="00BE78E5"/>
    <w:rsid w:val="00BF715D"/>
    <w:rsid w:val="00C003E9"/>
    <w:rsid w:val="00C00FC2"/>
    <w:rsid w:val="00C019E3"/>
    <w:rsid w:val="00C02211"/>
    <w:rsid w:val="00C03B40"/>
    <w:rsid w:val="00C04439"/>
    <w:rsid w:val="00C1076D"/>
    <w:rsid w:val="00C122DD"/>
    <w:rsid w:val="00C1372B"/>
    <w:rsid w:val="00C13977"/>
    <w:rsid w:val="00C1630B"/>
    <w:rsid w:val="00C16E18"/>
    <w:rsid w:val="00C16FEC"/>
    <w:rsid w:val="00C177B0"/>
    <w:rsid w:val="00C2032E"/>
    <w:rsid w:val="00C242E5"/>
    <w:rsid w:val="00C33CFD"/>
    <w:rsid w:val="00C36CF0"/>
    <w:rsid w:val="00C37486"/>
    <w:rsid w:val="00C40D1D"/>
    <w:rsid w:val="00C427ED"/>
    <w:rsid w:val="00C429A3"/>
    <w:rsid w:val="00C43E47"/>
    <w:rsid w:val="00C45BFF"/>
    <w:rsid w:val="00C50501"/>
    <w:rsid w:val="00C513EB"/>
    <w:rsid w:val="00C51403"/>
    <w:rsid w:val="00C51CC5"/>
    <w:rsid w:val="00C523BE"/>
    <w:rsid w:val="00C54255"/>
    <w:rsid w:val="00C54530"/>
    <w:rsid w:val="00C549DA"/>
    <w:rsid w:val="00C57213"/>
    <w:rsid w:val="00C57647"/>
    <w:rsid w:val="00C577BD"/>
    <w:rsid w:val="00C61994"/>
    <w:rsid w:val="00C647AC"/>
    <w:rsid w:val="00C6485F"/>
    <w:rsid w:val="00C65320"/>
    <w:rsid w:val="00C677C4"/>
    <w:rsid w:val="00C67D6C"/>
    <w:rsid w:val="00C738E5"/>
    <w:rsid w:val="00C74493"/>
    <w:rsid w:val="00C7586F"/>
    <w:rsid w:val="00C75DF4"/>
    <w:rsid w:val="00C77E5D"/>
    <w:rsid w:val="00C81B47"/>
    <w:rsid w:val="00C8281C"/>
    <w:rsid w:val="00C843FA"/>
    <w:rsid w:val="00C86E0C"/>
    <w:rsid w:val="00C901BF"/>
    <w:rsid w:val="00C92180"/>
    <w:rsid w:val="00C9269C"/>
    <w:rsid w:val="00C93A36"/>
    <w:rsid w:val="00C95214"/>
    <w:rsid w:val="00C97F68"/>
    <w:rsid w:val="00CA1D90"/>
    <w:rsid w:val="00CA3D06"/>
    <w:rsid w:val="00CA57CB"/>
    <w:rsid w:val="00CA5AED"/>
    <w:rsid w:val="00CA605A"/>
    <w:rsid w:val="00CA6870"/>
    <w:rsid w:val="00CA7267"/>
    <w:rsid w:val="00CA77B2"/>
    <w:rsid w:val="00CB46B1"/>
    <w:rsid w:val="00CB569C"/>
    <w:rsid w:val="00CC0C99"/>
    <w:rsid w:val="00CC2E53"/>
    <w:rsid w:val="00CC5BE5"/>
    <w:rsid w:val="00CC61EA"/>
    <w:rsid w:val="00CC718E"/>
    <w:rsid w:val="00CC7263"/>
    <w:rsid w:val="00CD09F0"/>
    <w:rsid w:val="00CD2616"/>
    <w:rsid w:val="00CD4718"/>
    <w:rsid w:val="00CE2895"/>
    <w:rsid w:val="00CE3138"/>
    <w:rsid w:val="00CE3DE9"/>
    <w:rsid w:val="00CE48BC"/>
    <w:rsid w:val="00CE77B0"/>
    <w:rsid w:val="00CF1206"/>
    <w:rsid w:val="00CF32E5"/>
    <w:rsid w:val="00CF5D67"/>
    <w:rsid w:val="00CF6770"/>
    <w:rsid w:val="00CF692B"/>
    <w:rsid w:val="00D072F0"/>
    <w:rsid w:val="00D106F3"/>
    <w:rsid w:val="00D145AE"/>
    <w:rsid w:val="00D15CF9"/>
    <w:rsid w:val="00D21DB3"/>
    <w:rsid w:val="00D22777"/>
    <w:rsid w:val="00D22CB4"/>
    <w:rsid w:val="00D22CC0"/>
    <w:rsid w:val="00D256F5"/>
    <w:rsid w:val="00D30DBE"/>
    <w:rsid w:val="00D329CB"/>
    <w:rsid w:val="00D3423B"/>
    <w:rsid w:val="00D3430E"/>
    <w:rsid w:val="00D360BC"/>
    <w:rsid w:val="00D40061"/>
    <w:rsid w:val="00D41D26"/>
    <w:rsid w:val="00D41DF1"/>
    <w:rsid w:val="00D438D0"/>
    <w:rsid w:val="00D43BAC"/>
    <w:rsid w:val="00D44853"/>
    <w:rsid w:val="00D463EB"/>
    <w:rsid w:val="00D475D3"/>
    <w:rsid w:val="00D47A6C"/>
    <w:rsid w:val="00D50ED0"/>
    <w:rsid w:val="00D51BEE"/>
    <w:rsid w:val="00D52AE5"/>
    <w:rsid w:val="00D53AA2"/>
    <w:rsid w:val="00D5419F"/>
    <w:rsid w:val="00D55DAD"/>
    <w:rsid w:val="00D56478"/>
    <w:rsid w:val="00D57695"/>
    <w:rsid w:val="00D6229E"/>
    <w:rsid w:val="00D62CF5"/>
    <w:rsid w:val="00D63BB9"/>
    <w:rsid w:val="00D64B37"/>
    <w:rsid w:val="00D6504C"/>
    <w:rsid w:val="00D6537F"/>
    <w:rsid w:val="00D67852"/>
    <w:rsid w:val="00D74AA5"/>
    <w:rsid w:val="00D76239"/>
    <w:rsid w:val="00D76EEC"/>
    <w:rsid w:val="00D7778B"/>
    <w:rsid w:val="00D77A5A"/>
    <w:rsid w:val="00D81391"/>
    <w:rsid w:val="00D813DD"/>
    <w:rsid w:val="00D84FA6"/>
    <w:rsid w:val="00D865BE"/>
    <w:rsid w:val="00D872A8"/>
    <w:rsid w:val="00D90F46"/>
    <w:rsid w:val="00D91A0B"/>
    <w:rsid w:val="00D91C91"/>
    <w:rsid w:val="00D92C5D"/>
    <w:rsid w:val="00D94035"/>
    <w:rsid w:val="00D96F6B"/>
    <w:rsid w:val="00D97A35"/>
    <w:rsid w:val="00DA0A93"/>
    <w:rsid w:val="00DA47D5"/>
    <w:rsid w:val="00DA4B60"/>
    <w:rsid w:val="00DA744A"/>
    <w:rsid w:val="00DA7722"/>
    <w:rsid w:val="00DB0E36"/>
    <w:rsid w:val="00DB19C7"/>
    <w:rsid w:val="00DB1E9D"/>
    <w:rsid w:val="00DB3CAE"/>
    <w:rsid w:val="00DB57EE"/>
    <w:rsid w:val="00DB661E"/>
    <w:rsid w:val="00DC2BA7"/>
    <w:rsid w:val="00DC4867"/>
    <w:rsid w:val="00DC5EF5"/>
    <w:rsid w:val="00DC60C0"/>
    <w:rsid w:val="00DC6D9A"/>
    <w:rsid w:val="00DD10F8"/>
    <w:rsid w:val="00DD1716"/>
    <w:rsid w:val="00DD3CCE"/>
    <w:rsid w:val="00DD5779"/>
    <w:rsid w:val="00DE1D98"/>
    <w:rsid w:val="00DE3055"/>
    <w:rsid w:val="00DE334F"/>
    <w:rsid w:val="00DE39EC"/>
    <w:rsid w:val="00DE4B3C"/>
    <w:rsid w:val="00DE5AA1"/>
    <w:rsid w:val="00DF0B7C"/>
    <w:rsid w:val="00DF2573"/>
    <w:rsid w:val="00DF2BC4"/>
    <w:rsid w:val="00DF2BF0"/>
    <w:rsid w:val="00DF42F0"/>
    <w:rsid w:val="00DF5314"/>
    <w:rsid w:val="00DF5A72"/>
    <w:rsid w:val="00DF7738"/>
    <w:rsid w:val="00E07533"/>
    <w:rsid w:val="00E10E0A"/>
    <w:rsid w:val="00E118F3"/>
    <w:rsid w:val="00E11E84"/>
    <w:rsid w:val="00E13C69"/>
    <w:rsid w:val="00E15538"/>
    <w:rsid w:val="00E16AF7"/>
    <w:rsid w:val="00E25802"/>
    <w:rsid w:val="00E26134"/>
    <w:rsid w:val="00E27001"/>
    <w:rsid w:val="00E2785F"/>
    <w:rsid w:val="00E32E81"/>
    <w:rsid w:val="00E34B4C"/>
    <w:rsid w:val="00E3552B"/>
    <w:rsid w:val="00E42B0E"/>
    <w:rsid w:val="00E5116D"/>
    <w:rsid w:val="00E51FD9"/>
    <w:rsid w:val="00E524EE"/>
    <w:rsid w:val="00E53A4D"/>
    <w:rsid w:val="00E5660E"/>
    <w:rsid w:val="00E630C4"/>
    <w:rsid w:val="00E6379D"/>
    <w:rsid w:val="00E65AC7"/>
    <w:rsid w:val="00E664D1"/>
    <w:rsid w:val="00E679A5"/>
    <w:rsid w:val="00E67DFF"/>
    <w:rsid w:val="00E726D3"/>
    <w:rsid w:val="00E7489B"/>
    <w:rsid w:val="00E76C24"/>
    <w:rsid w:val="00E80083"/>
    <w:rsid w:val="00E80D2E"/>
    <w:rsid w:val="00E814CB"/>
    <w:rsid w:val="00E852EB"/>
    <w:rsid w:val="00E85E50"/>
    <w:rsid w:val="00E86C97"/>
    <w:rsid w:val="00E87048"/>
    <w:rsid w:val="00E90E7D"/>
    <w:rsid w:val="00E917F4"/>
    <w:rsid w:val="00E92C83"/>
    <w:rsid w:val="00EA115C"/>
    <w:rsid w:val="00EA2D32"/>
    <w:rsid w:val="00EA5780"/>
    <w:rsid w:val="00EA5CF0"/>
    <w:rsid w:val="00EA6CA8"/>
    <w:rsid w:val="00EA759E"/>
    <w:rsid w:val="00EB0D0C"/>
    <w:rsid w:val="00EB1882"/>
    <w:rsid w:val="00EB2113"/>
    <w:rsid w:val="00EB21CC"/>
    <w:rsid w:val="00EB2C90"/>
    <w:rsid w:val="00EB4A22"/>
    <w:rsid w:val="00EB4B5D"/>
    <w:rsid w:val="00EB5BA1"/>
    <w:rsid w:val="00EB7771"/>
    <w:rsid w:val="00EC09EE"/>
    <w:rsid w:val="00EC24B0"/>
    <w:rsid w:val="00EC2F89"/>
    <w:rsid w:val="00EC48A1"/>
    <w:rsid w:val="00EC4BA1"/>
    <w:rsid w:val="00ED09CF"/>
    <w:rsid w:val="00ED133C"/>
    <w:rsid w:val="00ED1B53"/>
    <w:rsid w:val="00ED1B84"/>
    <w:rsid w:val="00ED2CBB"/>
    <w:rsid w:val="00ED362A"/>
    <w:rsid w:val="00ED3A33"/>
    <w:rsid w:val="00EE1B62"/>
    <w:rsid w:val="00EE241A"/>
    <w:rsid w:val="00EE3E62"/>
    <w:rsid w:val="00EE4B94"/>
    <w:rsid w:val="00EE4F35"/>
    <w:rsid w:val="00EE5E31"/>
    <w:rsid w:val="00EE729F"/>
    <w:rsid w:val="00EF0F29"/>
    <w:rsid w:val="00EF14CB"/>
    <w:rsid w:val="00EF364D"/>
    <w:rsid w:val="00EF4331"/>
    <w:rsid w:val="00EF483A"/>
    <w:rsid w:val="00EF54B7"/>
    <w:rsid w:val="00EF5817"/>
    <w:rsid w:val="00EF5C75"/>
    <w:rsid w:val="00F03206"/>
    <w:rsid w:val="00F03A1F"/>
    <w:rsid w:val="00F043D1"/>
    <w:rsid w:val="00F053F7"/>
    <w:rsid w:val="00F057C5"/>
    <w:rsid w:val="00F1013B"/>
    <w:rsid w:val="00F14702"/>
    <w:rsid w:val="00F15877"/>
    <w:rsid w:val="00F20DF1"/>
    <w:rsid w:val="00F21E08"/>
    <w:rsid w:val="00F22A70"/>
    <w:rsid w:val="00F233F1"/>
    <w:rsid w:val="00F24582"/>
    <w:rsid w:val="00F27B3E"/>
    <w:rsid w:val="00F32589"/>
    <w:rsid w:val="00F37D0A"/>
    <w:rsid w:val="00F4052F"/>
    <w:rsid w:val="00F40AD2"/>
    <w:rsid w:val="00F4196A"/>
    <w:rsid w:val="00F42C10"/>
    <w:rsid w:val="00F43488"/>
    <w:rsid w:val="00F523D4"/>
    <w:rsid w:val="00F52D58"/>
    <w:rsid w:val="00F5409F"/>
    <w:rsid w:val="00F542D8"/>
    <w:rsid w:val="00F55648"/>
    <w:rsid w:val="00F579FE"/>
    <w:rsid w:val="00F57BD1"/>
    <w:rsid w:val="00F65709"/>
    <w:rsid w:val="00F67154"/>
    <w:rsid w:val="00F678C6"/>
    <w:rsid w:val="00F7020A"/>
    <w:rsid w:val="00F70723"/>
    <w:rsid w:val="00F71905"/>
    <w:rsid w:val="00F75319"/>
    <w:rsid w:val="00F770CC"/>
    <w:rsid w:val="00F80D8F"/>
    <w:rsid w:val="00F83982"/>
    <w:rsid w:val="00F83E80"/>
    <w:rsid w:val="00F90BD9"/>
    <w:rsid w:val="00F91226"/>
    <w:rsid w:val="00F9793A"/>
    <w:rsid w:val="00F97C6F"/>
    <w:rsid w:val="00FA2A17"/>
    <w:rsid w:val="00FA353E"/>
    <w:rsid w:val="00FA3AE3"/>
    <w:rsid w:val="00FA572F"/>
    <w:rsid w:val="00FA7E39"/>
    <w:rsid w:val="00FB17C4"/>
    <w:rsid w:val="00FB37CE"/>
    <w:rsid w:val="00FB3AB1"/>
    <w:rsid w:val="00FB4DA1"/>
    <w:rsid w:val="00FB6489"/>
    <w:rsid w:val="00FB7692"/>
    <w:rsid w:val="00FC3FA3"/>
    <w:rsid w:val="00FC52F8"/>
    <w:rsid w:val="00FD158B"/>
    <w:rsid w:val="00FD3CF7"/>
    <w:rsid w:val="00FD483B"/>
    <w:rsid w:val="00FD6EDF"/>
    <w:rsid w:val="00FE2AB3"/>
    <w:rsid w:val="00FE4140"/>
    <w:rsid w:val="00FE5292"/>
    <w:rsid w:val="00FE7415"/>
    <w:rsid w:val="00FE76D0"/>
    <w:rsid w:val="00FF3159"/>
    <w:rsid w:val="00FF3404"/>
    <w:rsid w:val="00FF36AF"/>
    <w:rsid w:val="00FF411C"/>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7F2D"/>
  <w15:chartTrackingRefBased/>
  <w15:docId w15:val="{6B9CE8A5-BA94-48BF-B0F5-3DA328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648"/>
  </w:style>
  <w:style w:type="paragraph" w:styleId="Heading2">
    <w:name w:val="heading 2"/>
    <w:basedOn w:val="Normal"/>
    <w:link w:val="Heading2Char"/>
    <w:uiPriority w:val="9"/>
    <w:qFormat/>
    <w:rsid w:val="007E1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D9"/>
    <w:rPr>
      <w:color w:val="0563C1" w:themeColor="hyperlink"/>
      <w:u w:val="single"/>
    </w:rPr>
  </w:style>
  <w:style w:type="paragraph" w:styleId="Header">
    <w:name w:val="header"/>
    <w:basedOn w:val="Normal"/>
    <w:link w:val="HeaderChar"/>
    <w:uiPriority w:val="99"/>
    <w:unhideWhenUsed/>
    <w:rsid w:val="003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93"/>
  </w:style>
  <w:style w:type="paragraph" w:styleId="Footer">
    <w:name w:val="footer"/>
    <w:basedOn w:val="Normal"/>
    <w:link w:val="FooterChar"/>
    <w:uiPriority w:val="99"/>
    <w:unhideWhenUsed/>
    <w:rsid w:val="003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93"/>
  </w:style>
  <w:style w:type="paragraph" w:styleId="ListParagraph">
    <w:name w:val="List Paragraph"/>
    <w:basedOn w:val="Normal"/>
    <w:uiPriority w:val="34"/>
    <w:qFormat/>
    <w:rsid w:val="007A671C"/>
    <w:pPr>
      <w:ind w:left="720"/>
      <w:contextualSpacing/>
    </w:pPr>
  </w:style>
  <w:style w:type="paragraph" w:styleId="EndnoteText">
    <w:name w:val="endnote text"/>
    <w:basedOn w:val="Normal"/>
    <w:link w:val="EndnoteTextChar"/>
    <w:uiPriority w:val="99"/>
    <w:semiHidden/>
    <w:unhideWhenUsed/>
    <w:rsid w:val="00EB21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1CC"/>
    <w:rPr>
      <w:sz w:val="20"/>
      <w:szCs w:val="20"/>
    </w:rPr>
  </w:style>
  <w:style w:type="character" w:styleId="EndnoteReference">
    <w:name w:val="endnote reference"/>
    <w:basedOn w:val="DefaultParagraphFont"/>
    <w:uiPriority w:val="99"/>
    <w:semiHidden/>
    <w:unhideWhenUsed/>
    <w:rsid w:val="00EB21CC"/>
    <w:rPr>
      <w:vertAlign w:val="superscript"/>
    </w:rPr>
  </w:style>
  <w:style w:type="character" w:customStyle="1" w:styleId="Heading2Char">
    <w:name w:val="Heading 2 Char"/>
    <w:basedOn w:val="DefaultParagraphFont"/>
    <w:link w:val="Heading2"/>
    <w:uiPriority w:val="9"/>
    <w:rsid w:val="007E1D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D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D7D"/>
    <w:rPr>
      <w:b/>
      <w:bCs/>
    </w:rPr>
  </w:style>
  <w:style w:type="character" w:customStyle="1" w:styleId="apple-converted-space">
    <w:name w:val="apple-converted-space"/>
    <w:basedOn w:val="DefaultParagraphFont"/>
    <w:rsid w:val="007E1D7D"/>
  </w:style>
  <w:style w:type="character" w:styleId="Emphasis">
    <w:name w:val="Emphasis"/>
    <w:basedOn w:val="DefaultParagraphFont"/>
    <w:uiPriority w:val="20"/>
    <w:qFormat/>
    <w:rsid w:val="007E1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y.edu/regs/ar6-1" TargetMode="External"/><Relationship Id="rId18" Type="http://schemas.openxmlformats.org/officeDocument/2006/relationships/hyperlink" Target="https://www.uky.edu/eeo" TargetMode="External"/><Relationship Id="rId26" Type="http://schemas.openxmlformats.org/officeDocument/2006/relationships/hyperlink" Target="https://www.uky.edu/regs/gr14" TargetMode="External"/><Relationship Id="rId3" Type="http://schemas.openxmlformats.org/officeDocument/2006/relationships/styles" Target="styles.xml"/><Relationship Id="rId21" Type="http://schemas.openxmlformats.org/officeDocument/2006/relationships/hyperlink" Target="https://www.uky.edu/counselingcent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y.edu/DisabilityResourceCenter" TargetMode="External"/><Relationship Id="rId17" Type="http://schemas.openxmlformats.org/officeDocument/2006/relationships/hyperlink" Target="https://www.uky.edu/eeo/" TargetMode="External"/><Relationship Id="rId25" Type="http://schemas.openxmlformats.org/officeDocument/2006/relationships/hyperlink" Target="https://www.uky.edu/regs/gr1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ky.edu/regs/ar6-2" TargetMode="External"/><Relationship Id="rId20" Type="http://schemas.openxmlformats.org/officeDocument/2006/relationships/hyperlink" Target="https://www.uky.edu/vip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uky.edu" TargetMode="External"/><Relationship Id="rId24" Type="http://schemas.openxmlformats.org/officeDocument/2006/relationships/hyperlink" Target="https://ukhealthcare.uky.edu/university-health-service/student-healt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ky.edu/regs/ar6-2" TargetMode="External"/><Relationship Id="rId23" Type="http://schemas.openxmlformats.org/officeDocument/2006/relationships/hyperlink" Target="https://ukhealthcare.uky.edu/university-health-service/student-health" TargetMode="External"/><Relationship Id="rId28" Type="http://schemas.openxmlformats.org/officeDocument/2006/relationships/header" Target="header1.xml"/><Relationship Id="rId10" Type="http://schemas.openxmlformats.org/officeDocument/2006/relationships/hyperlink" Target="https://www.uky.edu/universitysenate/drc@uky.edu" TargetMode="External"/><Relationship Id="rId19" Type="http://schemas.openxmlformats.org/officeDocument/2006/relationships/hyperlink" Target="https://www.uky.edu/vipcen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ky.edu/ombud/religious-observation-accommodations" TargetMode="External"/><Relationship Id="rId14" Type="http://schemas.openxmlformats.org/officeDocument/2006/relationships/hyperlink" Target="https://www.uky.edu/regs/ar6-1" TargetMode="External"/><Relationship Id="rId22" Type="http://schemas.openxmlformats.org/officeDocument/2006/relationships/hyperlink" Target="https://www.uky.edu/counselingcenter" TargetMode="External"/><Relationship Id="rId27" Type="http://schemas.openxmlformats.org/officeDocument/2006/relationships/hyperlink" Target="https://www.uky.edu/eeo/"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Gregory.hall24@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85B0-CED5-43FC-A95F-33E96637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hall</dc:creator>
  <cp:keywords/>
  <dc:description/>
  <cp:lastModifiedBy>Sparks, Audrey L.</cp:lastModifiedBy>
  <cp:revision>3</cp:revision>
  <dcterms:created xsi:type="dcterms:W3CDTF">2022-11-07T13:50:00Z</dcterms:created>
  <dcterms:modified xsi:type="dcterms:W3CDTF">2022-11-07T13:51:00Z</dcterms:modified>
</cp:coreProperties>
</file>